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73"/>
        <w:jc w:val="center"/>
        <w:rPr>
          <w:rFonts w:hint="eastAsia" w:ascii="黑体" w:hAnsi="黑体" w:eastAsia="黑体" w:cs="黑体"/>
          <w:b/>
          <w:color w:val="000000"/>
          <w:kern w:val="0"/>
          <w:sz w:val="36"/>
          <w:szCs w:val="36"/>
          <w:lang w:val="en-US" w:eastAsia="zh-CN"/>
        </w:rPr>
      </w:pPr>
      <w:r>
        <w:rPr>
          <w:rFonts w:hint="eastAsia" w:ascii="黑体" w:hAnsi="黑体" w:eastAsia="黑体" w:cs="黑体"/>
          <w:b/>
          <w:color w:val="000000"/>
          <w:kern w:val="0"/>
          <w:sz w:val="36"/>
          <w:szCs w:val="36"/>
          <w:lang w:val="en-US" w:eastAsia="zh-CN"/>
        </w:rPr>
        <w:t>2022年湖南省旅游饭店职业技能大赛</w:t>
      </w:r>
    </w:p>
    <w:p>
      <w:pPr>
        <w:spacing w:line="360" w:lineRule="auto"/>
        <w:ind w:firstLine="573"/>
        <w:jc w:val="center"/>
        <w:rPr>
          <w:rFonts w:hint="eastAsia" w:ascii="黑体" w:hAnsi="黑体" w:eastAsia="黑体" w:cs="黑体"/>
          <w:b/>
          <w:color w:val="000000"/>
          <w:kern w:val="0"/>
          <w:sz w:val="36"/>
          <w:szCs w:val="36"/>
          <w:lang w:val="en-US" w:eastAsia="zh-CN"/>
        </w:rPr>
      </w:pPr>
      <w:r>
        <w:rPr>
          <w:rFonts w:hint="eastAsia" w:ascii="黑体" w:hAnsi="黑体" w:eastAsia="黑体" w:cs="黑体"/>
          <w:b/>
          <w:color w:val="000000"/>
          <w:kern w:val="0"/>
          <w:sz w:val="36"/>
          <w:szCs w:val="36"/>
          <w:lang w:val="en-US" w:eastAsia="zh-CN"/>
        </w:rPr>
        <w:t>技术工作文件</w:t>
      </w:r>
    </w:p>
    <w:p>
      <w:pPr>
        <w:ind w:firstLine="720" w:firstLineChars="200"/>
        <w:jc w:val="left"/>
        <w:rPr>
          <w:rFonts w:ascii="方正小标宋简体" w:eastAsia="方正小标宋简体"/>
          <w:sz w:val="36"/>
          <w:szCs w:val="36"/>
        </w:rPr>
      </w:pPr>
    </w:p>
    <w:p>
      <w:pPr>
        <w:spacing w:line="360" w:lineRule="auto"/>
        <w:ind w:firstLine="640" w:firstLineChars="200"/>
        <w:rPr>
          <w:rFonts w:ascii="仿宋" w:hAnsi="仿宋" w:eastAsia="仿宋" w:cs="仿宋"/>
          <w:b/>
          <w:bCs/>
          <w:color w:val="262626"/>
          <w:sz w:val="32"/>
          <w:szCs w:val="32"/>
        </w:rPr>
      </w:pPr>
      <w:r>
        <w:rPr>
          <w:rFonts w:hint="eastAsia" w:ascii="黑体" w:hAnsi="黑体" w:eastAsia="黑体" w:cs="仿宋"/>
          <w:bCs/>
          <w:color w:val="262626"/>
          <w:sz w:val="32"/>
          <w:szCs w:val="32"/>
        </w:rPr>
        <w:t>一、参赛方式与要求</w:t>
      </w:r>
    </w:p>
    <w:p>
      <w:pPr>
        <w:spacing w:line="360" w:lineRule="auto"/>
        <w:ind w:firstLine="573"/>
        <w:rPr>
          <w:rFonts w:hint="eastAsia" w:ascii="仿宋" w:hAnsi="仿宋" w:eastAsia="仿宋" w:cs="仿宋"/>
          <w:b/>
          <w:bCs w:val="0"/>
          <w:color w:val="262626"/>
          <w:sz w:val="32"/>
          <w:szCs w:val="32"/>
        </w:rPr>
      </w:pPr>
      <w:r>
        <w:rPr>
          <w:rFonts w:hint="eastAsia" w:ascii="仿宋" w:hAnsi="仿宋" w:eastAsia="仿宋" w:cs="仿宋"/>
          <w:b/>
          <w:bCs w:val="0"/>
          <w:color w:val="262626"/>
          <w:sz w:val="32"/>
          <w:szCs w:val="32"/>
        </w:rPr>
        <w:t>（一）参赛方式</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以市州为单位组成参赛代表团参加全省决赛，每个代表队要求1名领队带队，每队每个项目要求有1名指导教练，即每队由选手、领队、指导教练组成市州参赛代表队。</w:t>
      </w:r>
    </w:p>
    <w:p>
      <w:pPr>
        <w:numPr>
          <w:ilvl w:val="0"/>
          <w:numId w:val="1"/>
        </w:numPr>
        <w:snapToGrid w:val="0"/>
        <w:spacing w:line="360" w:lineRule="auto"/>
        <w:ind w:firstLine="643" w:firstLineChars="200"/>
        <w:rPr>
          <w:rFonts w:hint="eastAsia" w:ascii="仿宋" w:hAnsi="仿宋" w:eastAsia="仿宋" w:cs="仿宋"/>
          <w:b/>
          <w:bCs w:val="0"/>
          <w:color w:val="262626"/>
          <w:sz w:val="32"/>
          <w:szCs w:val="32"/>
        </w:rPr>
      </w:pPr>
      <w:r>
        <w:rPr>
          <w:rFonts w:hint="eastAsia" w:ascii="仿宋" w:hAnsi="仿宋" w:eastAsia="仿宋" w:cs="仿宋"/>
          <w:b/>
          <w:bCs w:val="0"/>
          <w:color w:val="262626"/>
          <w:sz w:val="32"/>
          <w:szCs w:val="32"/>
        </w:rPr>
        <w:t>选手名额</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每队每个竞赛项目由2-4名选手组成（长沙每个项目可推荐4人、其他市州每个项目推荐2人）。</w:t>
      </w:r>
    </w:p>
    <w:p>
      <w:pPr>
        <w:spacing w:line="360" w:lineRule="auto"/>
        <w:ind w:firstLine="573"/>
        <w:rPr>
          <w:rFonts w:hint="eastAsia" w:ascii="仿宋" w:hAnsi="仿宋" w:eastAsia="仿宋" w:cs="仿宋"/>
          <w:b/>
          <w:bCs w:val="0"/>
          <w:color w:val="262626"/>
          <w:sz w:val="32"/>
          <w:szCs w:val="32"/>
        </w:rPr>
      </w:pPr>
      <w:r>
        <w:rPr>
          <w:rFonts w:hint="eastAsia" w:ascii="仿宋" w:hAnsi="仿宋" w:eastAsia="仿宋" w:cs="仿宋"/>
          <w:b/>
          <w:bCs w:val="0"/>
          <w:color w:val="262626"/>
          <w:sz w:val="32"/>
          <w:szCs w:val="32"/>
        </w:rPr>
        <w:t>（</w:t>
      </w:r>
      <w:r>
        <w:rPr>
          <w:rFonts w:hint="eastAsia" w:ascii="仿宋" w:hAnsi="仿宋" w:eastAsia="仿宋" w:cs="仿宋"/>
          <w:b/>
          <w:bCs w:val="0"/>
          <w:color w:val="262626"/>
          <w:sz w:val="32"/>
          <w:szCs w:val="32"/>
          <w:lang w:val="en-US" w:eastAsia="zh-CN"/>
        </w:rPr>
        <w:t>三</w:t>
      </w:r>
      <w:r>
        <w:rPr>
          <w:rFonts w:hint="eastAsia" w:ascii="仿宋" w:hAnsi="仿宋" w:eastAsia="仿宋" w:cs="仿宋"/>
          <w:b/>
          <w:bCs w:val="0"/>
          <w:color w:val="262626"/>
          <w:sz w:val="32"/>
          <w:szCs w:val="32"/>
        </w:rPr>
        <w:t>）选手资格要求</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全省旅游星级饭店、绿色旅游饭店及湖南省旅游饭店协会会员单位具有正式聘任合同的员工，无不良行为及投诉记录，且在本单位工作满1年以上。</w:t>
      </w:r>
    </w:p>
    <w:p>
      <w:pPr>
        <w:spacing w:line="360" w:lineRule="auto"/>
        <w:ind w:firstLine="640" w:firstLineChars="200"/>
        <w:rPr>
          <w:rFonts w:ascii="黑体" w:hAnsi="黑体" w:eastAsia="黑体" w:cs="仿宋"/>
          <w:bCs/>
          <w:color w:val="262626"/>
          <w:sz w:val="32"/>
          <w:szCs w:val="32"/>
        </w:rPr>
      </w:pPr>
      <w:r>
        <w:rPr>
          <w:rFonts w:hint="eastAsia" w:ascii="黑体" w:hAnsi="黑体" w:eastAsia="黑体" w:cs="仿宋"/>
          <w:bCs/>
          <w:color w:val="262626"/>
          <w:sz w:val="32"/>
          <w:szCs w:val="32"/>
        </w:rPr>
        <w:t>二、竞赛项目</w:t>
      </w:r>
    </w:p>
    <w:p>
      <w:pPr>
        <w:spacing w:line="360" w:lineRule="auto"/>
        <w:ind w:firstLine="573"/>
        <w:rPr>
          <w:rFonts w:hint="eastAsia" w:ascii="仿宋" w:hAnsi="仿宋" w:eastAsia="仿宋" w:cs="仿宋"/>
          <w:bCs/>
          <w:color w:val="262626"/>
          <w:sz w:val="32"/>
          <w:szCs w:val="32"/>
          <w:lang w:val="en-US" w:eastAsia="zh-CN"/>
        </w:rPr>
      </w:pPr>
      <w:r>
        <w:rPr>
          <w:rFonts w:hint="eastAsia" w:ascii="仿宋" w:hAnsi="仿宋" w:eastAsia="仿宋" w:cs="仿宋"/>
          <w:bCs/>
          <w:color w:val="262626"/>
          <w:sz w:val="32"/>
          <w:szCs w:val="32"/>
          <w:lang w:val="en-US" w:eastAsia="zh-CN"/>
        </w:rPr>
        <w:t>1.前厅服务员（前台接待）；</w:t>
      </w:r>
    </w:p>
    <w:p>
      <w:pPr>
        <w:spacing w:line="360" w:lineRule="auto"/>
        <w:ind w:firstLine="573"/>
        <w:rPr>
          <w:rFonts w:hint="eastAsia" w:ascii="仿宋" w:hAnsi="仿宋" w:eastAsia="仿宋" w:cs="仿宋"/>
          <w:bCs/>
          <w:color w:val="262626"/>
          <w:sz w:val="32"/>
          <w:szCs w:val="32"/>
          <w:lang w:val="en-US" w:eastAsia="zh-CN"/>
        </w:rPr>
      </w:pPr>
      <w:r>
        <w:rPr>
          <w:rFonts w:hint="eastAsia" w:ascii="仿宋" w:hAnsi="仿宋" w:eastAsia="仿宋" w:cs="仿宋"/>
          <w:bCs/>
          <w:color w:val="262626"/>
          <w:sz w:val="32"/>
          <w:szCs w:val="32"/>
          <w:lang w:val="en-US" w:eastAsia="zh-CN"/>
        </w:rPr>
        <w:t>2.客房服务员（中式铺床+开夜床）；</w:t>
      </w:r>
    </w:p>
    <w:p>
      <w:pPr>
        <w:spacing w:line="360" w:lineRule="auto"/>
        <w:ind w:firstLine="573"/>
        <w:rPr>
          <w:rFonts w:hint="eastAsia" w:ascii="仿宋" w:hAnsi="仿宋" w:eastAsia="仿宋" w:cs="仿宋"/>
          <w:bCs/>
          <w:color w:val="262626"/>
          <w:sz w:val="32"/>
          <w:szCs w:val="32"/>
          <w:lang w:val="en-US" w:eastAsia="zh-CN"/>
        </w:rPr>
      </w:pPr>
      <w:r>
        <w:rPr>
          <w:rFonts w:hint="eastAsia" w:ascii="仿宋" w:hAnsi="仿宋" w:eastAsia="仿宋" w:cs="仿宋"/>
          <w:bCs/>
          <w:color w:val="262626"/>
          <w:sz w:val="32"/>
          <w:szCs w:val="32"/>
          <w:lang w:val="en-US" w:eastAsia="zh-CN"/>
        </w:rPr>
        <w:t>3.餐厅服务员（中餐宴会摆台+主题台型设计）；</w:t>
      </w:r>
    </w:p>
    <w:p>
      <w:pPr>
        <w:spacing w:line="360" w:lineRule="auto"/>
        <w:ind w:firstLine="573"/>
        <w:rPr>
          <w:rFonts w:hint="eastAsia" w:ascii="仿宋" w:hAnsi="仿宋" w:eastAsia="仿宋" w:cs="仿宋"/>
          <w:bCs/>
          <w:color w:val="262626"/>
          <w:sz w:val="32"/>
          <w:szCs w:val="32"/>
          <w:lang w:val="en-US" w:eastAsia="zh-CN"/>
        </w:rPr>
      </w:pPr>
      <w:r>
        <w:rPr>
          <w:rFonts w:hint="eastAsia" w:ascii="仿宋" w:hAnsi="仿宋" w:eastAsia="仿宋" w:cs="仿宋"/>
          <w:bCs/>
          <w:color w:val="262626"/>
          <w:sz w:val="32"/>
          <w:szCs w:val="32"/>
          <w:lang w:val="en-US" w:eastAsia="zh-CN"/>
        </w:rPr>
        <w:t>4.餐厅服务员（西餐摆台）；</w:t>
      </w:r>
    </w:p>
    <w:p>
      <w:pPr>
        <w:spacing w:line="360" w:lineRule="auto"/>
        <w:ind w:firstLine="573"/>
        <w:rPr>
          <w:rFonts w:hint="eastAsia" w:ascii="仿宋" w:hAnsi="仿宋" w:eastAsia="仿宋" w:cs="仿宋"/>
          <w:bCs/>
          <w:color w:val="262626"/>
          <w:sz w:val="32"/>
          <w:szCs w:val="32"/>
          <w:lang w:val="en-US" w:eastAsia="zh-CN"/>
        </w:rPr>
      </w:pPr>
      <w:r>
        <w:rPr>
          <w:rFonts w:hint="eastAsia" w:ascii="仿宋" w:hAnsi="仿宋" w:eastAsia="仿宋" w:cs="仿宋"/>
          <w:bCs/>
          <w:color w:val="262626"/>
          <w:sz w:val="32"/>
          <w:szCs w:val="32"/>
          <w:lang w:val="en-US" w:eastAsia="zh-CN"/>
        </w:rPr>
        <w:t>5.中式烹调师（中式烹饪）。</w:t>
      </w:r>
    </w:p>
    <w:p>
      <w:pPr>
        <w:spacing w:line="360" w:lineRule="auto"/>
        <w:ind w:firstLine="573"/>
        <w:rPr>
          <w:rFonts w:ascii="黑体" w:hAnsi="黑体" w:eastAsia="黑体" w:cs="仿宋"/>
          <w:bCs/>
          <w:color w:val="262626"/>
          <w:sz w:val="32"/>
          <w:szCs w:val="32"/>
        </w:rPr>
      </w:pPr>
      <w:r>
        <w:rPr>
          <w:rFonts w:hint="eastAsia" w:ascii="黑体" w:hAnsi="黑体" w:eastAsia="黑体" w:cs="仿宋"/>
          <w:bCs/>
          <w:color w:val="262626"/>
          <w:sz w:val="32"/>
          <w:szCs w:val="32"/>
        </w:rPr>
        <w:t>三、竞赛内容</w:t>
      </w:r>
    </w:p>
    <w:p>
      <w:pPr>
        <w:spacing w:line="360" w:lineRule="auto"/>
        <w:ind w:firstLine="573"/>
        <w:rPr>
          <w:rFonts w:ascii="仿宋" w:hAnsi="仿宋" w:eastAsia="仿宋" w:cs="仿宋"/>
          <w:b/>
          <w:bCs w:val="0"/>
          <w:color w:val="262626"/>
          <w:sz w:val="32"/>
          <w:szCs w:val="32"/>
        </w:rPr>
      </w:pPr>
      <w:r>
        <w:rPr>
          <w:rFonts w:hint="eastAsia" w:ascii="仿宋" w:hAnsi="仿宋" w:eastAsia="仿宋" w:cs="仿宋"/>
          <w:b/>
          <w:bCs w:val="0"/>
          <w:color w:val="262626"/>
          <w:sz w:val="32"/>
          <w:szCs w:val="32"/>
        </w:rPr>
        <w:t>（一）笔试</w:t>
      </w:r>
    </w:p>
    <w:p>
      <w:pPr>
        <w:spacing w:line="360" w:lineRule="auto"/>
        <w:ind w:firstLine="573"/>
        <w:rPr>
          <w:rFonts w:hint="eastAsia" w:ascii="仿宋" w:hAnsi="仿宋" w:eastAsia="仿宋" w:cs="仿宋"/>
          <w:bCs/>
          <w:color w:val="262626"/>
          <w:sz w:val="32"/>
          <w:szCs w:val="32"/>
          <w:lang w:val="en-US" w:eastAsia="zh-CN"/>
        </w:rPr>
      </w:pPr>
      <w:r>
        <w:rPr>
          <w:rFonts w:hint="eastAsia" w:ascii="仿宋" w:hAnsi="仿宋" w:eastAsia="仿宋" w:cs="仿宋"/>
          <w:bCs/>
          <w:color w:val="262626"/>
          <w:sz w:val="32"/>
          <w:szCs w:val="32"/>
          <w:lang w:val="en-US" w:eastAsia="zh-CN"/>
        </w:rPr>
        <w:t>除中式烹调师只要求现场操作外，其他</w:t>
      </w:r>
      <w:r>
        <w:rPr>
          <w:rFonts w:hint="eastAsia" w:ascii="仿宋" w:hAnsi="仿宋" w:eastAsia="仿宋" w:cs="仿宋"/>
          <w:bCs/>
          <w:color w:val="262626"/>
          <w:sz w:val="32"/>
          <w:szCs w:val="32"/>
        </w:rPr>
        <w:t>竞赛项目</w:t>
      </w:r>
      <w:r>
        <w:rPr>
          <w:rFonts w:hint="eastAsia" w:ascii="仿宋" w:hAnsi="仿宋" w:eastAsia="仿宋" w:cs="仿宋"/>
          <w:bCs/>
          <w:color w:val="262626"/>
          <w:sz w:val="32"/>
          <w:szCs w:val="32"/>
          <w:lang w:val="en-US" w:eastAsia="zh-CN"/>
        </w:rPr>
        <w:t>均要求笔试。</w:t>
      </w:r>
    </w:p>
    <w:p>
      <w:pPr>
        <w:spacing w:line="360" w:lineRule="auto"/>
        <w:ind w:firstLine="573"/>
        <w:rPr>
          <w:rFonts w:ascii="仿宋" w:hAnsi="仿宋" w:eastAsia="仿宋" w:cs="仿宋"/>
          <w:bCs/>
          <w:color w:val="262626"/>
          <w:sz w:val="32"/>
          <w:szCs w:val="32"/>
        </w:rPr>
      </w:pPr>
      <w:r>
        <w:rPr>
          <w:rFonts w:hint="eastAsia" w:ascii="仿宋" w:hAnsi="仿宋" w:eastAsia="仿宋" w:cs="仿宋"/>
          <w:bCs/>
          <w:color w:val="262626"/>
          <w:sz w:val="32"/>
          <w:szCs w:val="32"/>
        </w:rPr>
        <w:t>主要考核选手的文化和旅游政策</w:t>
      </w:r>
      <w:r>
        <w:rPr>
          <w:rFonts w:hint="eastAsia" w:ascii="仿宋" w:hAnsi="仿宋" w:eastAsia="仿宋" w:cs="仿宋"/>
          <w:bCs/>
          <w:color w:val="262626"/>
          <w:sz w:val="32"/>
          <w:szCs w:val="32"/>
          <w:lang w:val="en-US" w:eastAsia="zh-CN"/>
        </w:rPr>
        <w:t>与</w:t>
      </w:r>
      <w:r>
        <w:rPr>
          <w:rFonts w:hint="eastAsia" w:ascii="仿宋" w:hAnsi="仿宋" w:eastAsia="仿宋" w:cs="仿宋"/>
          <w:bCs/>
          <w:color w:val="262626"/>
          <w:sz w:val="32"/>
          <w:szCs w:val="32"/>
        </w:rPr>
        <w:t>法规知识（含时事政治）</w:t>
      </w:r>
      <w:r>
        <w:rPr>
          <w:rFonts w:ascii="仿宋" w:hAnsi="仿宋" w:eastAsia="仿宋" w:cs="仿宋"/>
          <w:bCs/>
          <w:color w:val="262626"/>
          <w:sz w:val="32"/>
          <w:szCs w:val="32"/>
        </w:rPr>
        <w:t>（</w:t>
      </w:r>
      <w:r>
        <w:rPr>
          <w:rFonts w:hint="eastAsia" w:ascii="仿宋" w:hAnsi="仿宋" w:eastAsia="仿宋" w:cs="仿宋"/>
          <w:bCs/>
          <w:color w:val="262626"/>
          <w:sz w:val="32"/>
          <w:szCs w:val="32"/>
        </w:rPr>
        <w:t>2</w:t>
      </w:r>
      <w:r>
        <w:rPr>
          <w:rFonts w:ascii="仿宋" w:hAnsi="仿宋" w:eastAsia="仿宋" w:cs="仿宋"/>
          <w:bCs/>
          <w:color w:val="262626"/>
          <w:sz w:val="32"/>
          <w:szCs w:val="32"/>
        </w:rPr>
        <w:t>0%）、</w:t>
      </w:r>
      <w:r>
        <w:rPr>
          <w:rFonts w:hint="eastAsia" w:ascii="仿宋" w:hAnsi="仿宋" w:eastAsia="仿宋" w:cs="仿宋"/>
          <w:bCs/>
          <w:color w:val="262626"/>
          <w:sz w:val="32"/>
          <w:szCs w:val="32"/>
        </w:rPr>
        <w:t>旅游饭店相关标准知识</w:t>
      </w:r>
      <w:r>
        <w:rPr>
          <w:rFonts w:ascii="仿宋" w:hAnsi="仿宋" w:eastAsia="仿宋" w:cs="仿宋"/>
          <w:bCs/>
          <w:color w:val="262626"/>
          <w:sz w:val="32"/>
          <w:szCs w:val="32"/>
        </w:rPr>
        <w:t>（</w:t>
      </w:r>
      <w:r>
        <w:rPr>
          <w:rFonts w:hint="eastAsia" w:ascii="仿宋" w:hAnsi="仿宋" w:eastAsia="仿宋" w:cs="仿宋"/>
          <w:bCs/>
          <w:color w:val="262626"/>
          <w:sz w:val="32"/>
          <w:szCs w:val="32"/>
        </w:rPr>
        <w:t>2</w:t>
      </w:r>
      <w:r>
        <w:rPr>
          <w:rFonts w:ascii="仿宋" w:hAnsi="仿宋" w:eastAsia="仿宋" w:cs="仿宋"/>
          <w:bCs/>
          <w:color w:val="262626"/>
          <w:sz w:val="32"/>
          <w:szCs w:val="32"/>
        </w:rPr>
        <w:t>0%）、</w:t>
      </w:r>
      <w:r>
        <w:rPr>
          <w:rFonts w:hint="eastAsia" w:ascii="仿宋" w:hAnsi="仿宋" w:eastAsia="仿宋" w:cs="仿宋"/>
          <w:bCs/>
          <w:color w:val="262626"/>
          <w:sz w:val="32"/>
          <w:szCs w:val="32"/>
        </w:rPr>
        <w:t>饭店专业知识（含职业素养、部门服务基础知识、旅游和历史文化常识、疫情防控知识等）</w:t>
      </w:r>
      <w:r>
        <w:rPr>
          <w:rFonts w:ascii="仿宋" w:hAnsi="仿宋" w:eastAsia="仿宋" w:cs="仿宋"/>
          <w:bCs/>
          <w:color w:val="262626"/>
          <w:sz w:val="32"/>
          <w:szCs w:val="32"/>
        </w:rPr>
        <w:t>（</w:t>
      </w:r>
      <w:r>
        <w:rPr>
          <w:rFonts w:hint="eastAsia" w:ascii="仿宋" w:hAnsi="仿宋" w:eastAsia="仿宋" w:cs="仿宋"/>
          <w:bCs/>
          <w:color w:val="262626"/>
          <w:sz w:val="32"/>
          <w:szCs w:val="32"/>
        </w:rPr>
        <w:t>6</w:t>
      </w:r>
      <w:r>
        <w:rPr>
          <w:rFonts w:ascii="仿宋" w:hAnsi="仿宋" w:eastAsia="仿宋" w:cs="仿宋"/>
          <w:bCs/>
          <w:color w:val="262626"/>
          <w:sz w:val="32"/>
          <w:szCs w:val="32"/>
        </w:rPr>
        <w:t>0%）</w:t>
      </w:r>
      <w:r>
        <w:rPr>
          <w:rFonts w:hint="eastAsia" w:ascii="仿宋" w:hAnsi="仿宋" w:eastAsia="仿宋" w:cs="仿宋"/>
          <w:bCs/>
          <w:color w:val="262626"/>
          <w:sz w:val="32"/>
          <w:szCs w:val="32"/>
        </w:rPr>
        <w:t>。</w:t>
      </w:r>
    </w:p>
    <w:p>
      <w:pPr>
        <w:spacing w:line="360" w:lineRule="auto"/>
        <w:ind w:firstLine="573"/>
        <w:rPr>
          <w:rFonts w:hint="eastAsia" w:ascii="仿宋" w:hAnsi="仿宋" w:eastAsia="仿宋" w:cs="仿宋"/>
          <w:bCs/>
          <w:color w:val="262626"/>
          <w:sz w:val="32"/>
          <w:szCs w:val="32"/>
        </w:rPr>
      </w:pPr>
      <w:r>
        <w:rPr>
          <w:rFonts w:hint="eastAsia" w:ascii="仿宋" w:hAnsi="仿宋" w:eastAsia="仿宋" w:cs="仿宋"/>
          <w:bCs/>
          <w:color w:val="262626"/>
          <w:sz w:val="32"/>
          <w:szCs w:val="32"/>
        </w:rPr>
        <w:t>笔试为一份综合试卷，采用答题纸形式现场答题。题型为单项选择题（60题，每题1分）、多项选择题（20题，每题2分），共80题，满分100分，考试时间45分钟</w:t>
      </w:r>
      <w:r>
        <w:rPr>
          <w:rFonts w:hint="eastAsia" w:ascii="仿宋" w:hAnsi="仿宋" w:eastAsia="仿宋" w:cs="仿宋"/>
          <w:bCs/>
          <w:color w:val="262626"/>
          <w:sz w:val="32"/>
          <w:szCs w:val="32"/>
          <w:lang w:eastAsia="zh-CN"/>
        </w:rPr>
        <w:t>（</w:t>
      </w:r>
      <w:r>
        <w:rPr>
          <w:rFonts w:hint="eastAsia" w:ascii="仿宋" w:hAnsi="仿宋" w:eastAsia="仿宋" w:cs="仿宋"/>
          <w:bCs/>
          <w:color w:val="262626"/>
          <w:sz w:val="32"/>
          <w:szCs w:val="32"/>
        </w:rPr>
        <w:t>笔试大纲见附件</w:t>
      </w:r>
      <w:r>
        <w:rPr>
          <w:rFonts w:hint="eastAsia" w:ascii="仿宋" w:hAnsi="仿宋" w:eastAsia="仿宋" w:cs="仿宋"/>
          <w:bCs/>
          <w:color w:val="262626"/>
          <w:sz w:val="32"/>
          <w:szCs w:val="32"/>
          <w:lang w:val="en-US" w:eastAsia="zh-CN"/>
        </w:rPr>
        <w:t>1</w:t>
      </w:r>
      <w:r>
        <w:rPr>
          <w:rFonts w:hint="eastAsia" w:ascii="仿宋" w:hAnsi="仿宋" w:eastAsia="仿宋" w:cs="仿宋"/>
          <w:bCs/>
          <w:color w:val="262626"/>
          <w:sz w:val="32"/>
          <w:szCs w:val="32"/>
          <w:lang w:eastAsia="zh-CN"/>
        </w:rPr>
        <w:t>）</w:t>
      </w:r>
      <w:r>
        <w:rPr>
          <w:rFonts w:hint="eastAsia" w:ascii="仿宋" w:hAnsi="仿宋" w:eastAsia="仿宋" w:cs="仿宋"/>
          <w:bCs/>
          <w:color w:val="262626"/>
          <w:sz w:val="32"/>
          <w:szCs w:val="32"/>
        </w:rPr>
        <w:t>。</w:t>
      </w:r>
    </w:p>
    <w:p>
      <w:pPr>
        <w:numPr>
          <w:ilvl w:val="0"/>
          <w:numId w:val="2"/>
        </w:numPr>
        <w:spacing w:line="360" w:lineRule="auto"/>
        <w:ind w:firstLine="573"/>
        <w:rPr>
          <w:rFonts w:hint="eastAsia" w:ascii="仿宋" w:hAnsi="仿宋" w:eastAsia="仿宋" w:cs="仿宋"/>
          <w:bCs/>
          <w:color w:val="262626"/>
          <w:sz w:val="32"/>
          <w:szCs w:val="32"/>
          <w:lang w:eastAsia="zh-CN"/>
        </w:rPr>
      </w:pPr>
      <w:r>
        <w:rPr>
          <w:rFonts w:hint="eastAsia" w:ascii="仿宋" w:hAnsi="仿宋" w:eastAsia="仿宋" w:cs="仿宋"/>
          <w:b/>
          <w:bCs w:val="0"/>
          <w:color w:val="262626"/>
          <w:sz w:val="32"/>
          <w:szCs w:val="32"/>
        </w:rPr>
        <w:t>现场操作</w:t>
      </w:r>
      <w:r>
        <w:rPr>
          <w:rFonts w:hint="eastAsia" w:ascii="仿宋" w:hAnsi="仿宋" w:eastAsia="仿宋" w:cs="仿宋"/>
          <w:bCs/>
          <w:color w:val="262626"/>
          <w:sz w:val="32"/>
          <w:szCs w:val="32"/>
          <w:lang w:eastAsia="zh-CN"/>
        </w:rPr>
        <w:t>（</w:t>
      </w:r>
      <w:r>
        <w:rPr>
          <w:rFonts w:hint="eastAsia" w:ascii="仿宋" w:hAnsi="仿宋" w:eastAsia="仿宋" w:cs="仿宋"/>
          <w:bCs/>
          <w:color w:val="262626"/>
          <w:sz w:val="32"/>
          <w:szCs w:val="32"/>
          <w:lang w:val="en-US" w:eastAsia="zh-CN"/>
        </w:rPr>
        <w:t>详见附件2-6</w:t>
      </w:r>
      <w:r>
        <w:rPr>
          <w:rFonts w:hint="eastAsia" w:ascii="仿宋" w:hAnsi="仿宋" w:eastAsia="仿宋" w:cs="仿宋"/>
          <w:bCs/>
          <w:color w:val="262626"/>
          <w:sz w:val="32"/>
          <w:szCs w:val="32"/>
          <w:lang w:eastAsia="zh-CN"/>
        </w:rPr>
        <w:t>）</w:t>
      </w:r>
    </w:p>
    <w:p>
      <w:pPr>
        <w:spacing w:line="360" w:lineRule="auto"/>
        <w:ind w:firstLine="640" w:firstLineChars="200"/>
        <w:rPr>
          <w:rFonts w:ascii="黑体" w:hAnsi="黑体" w:eastAsia="黑体" w:cs="仿宋"/>
          <w:bCs/>
          <w:sz w:val="32"/>
          <w:szCs w:val="32"/>
        </w:rPr>
      </w:pPr>
      <w:r>
        <w:rPr>
          <w:rFonts w:hint="eastAsia" w:ascii="黑体" w:hAnsi="黑体" w:eastAsia="黑体" w:cs="仿宋"/>
          <w:bCs/>
          <w:sz w:val="32"/>
          <w:szCs w:val="32"/>
          <w:lang w:val="en-US" w:eastAsia="zh-CN"/>
        </w:rPr>
        <w:t>四</w:t>
      </w:r>
      <w:r>
        <w:rPr>
          <w:rFonts w:hint="eastAsia" w:ascii="黑体" w:hAnsi="黑体" w:eastAsia="黑体" w:cs="仿宋"/>
          <w:bCs/>
          <w:sz w:val="32"/>
          <w:szCs w:val="32"/>
        </w:rPr>
        <w:t>、计分标准</w:t>
      </w:r>
    </w:p>
    <w:p>
      <w:pPr>
        <w:spacing w:line="360" w:lineRule="auto"/>
        <w:ind w:firstLine="640" w:firstLineChars="200"/>
        <w:rPr>
          <w:rFonts w:ascii="楷体" w:hAnsi="楷体" w:eastAsia="楷体" w:cs="仿宋"/>
          <w:bCs/>
          <w:color w:val="262626"/>
          <w:sz w:val="32"/>
          <w:szCs w:val="32"/>
        </w:rPr>
      </w:pPr>
      <w:r>
        <w:rPr>
          <w:rFonts w:hint="eastAsia" w:ascii="楷体" w:hAnsi="楷体" w:eastAsia="楷体" w:cs="仿宋"/>
          <w:bCs/>
          <w:color w:val="262626"/>
          <w:sz w:val="32"/>
          <w:szCs w:val="32"/>
        </w:rPr>
        <w:t>（一）项目计分比重</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46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tcPr>
          <w:p>
            <w:pPr>
              <w:spacing w:line="560" w:lineRule="exact"/>
              <w:jc w:val="center"/>
              <w:rPr>
                <w:rFonts w:ascii="Times New Roman" w:hAnsi="Times New Roman" w:eastAsia="仿宋" w:cstheme="majorBidi"/>
                <w:b/>
                <w:bCs/>
                <w:kern w:val="2"/>
                <w:sz w:val="28"/>
                <w:szCs w:val="28"/>
              </w:rPr>
            </w:pPr>
            <w:r>
              <w:rPr>
                <w:rFonts w:ascii="Times New Roman" w:hAnsi="Times New Roman" w:eastAsia="仿宋" w:cstheme="majorBidi"/>
                <w:b/>
                <w:bCs/>
                <w:kern w:val="2"/>
                <w:sz w:val="28"/>
                <w:szCs w:val="28"/>
              </w:rPr>
              <w:t>一级指标</w:t>
            </w:r>
          </w:p>
        </w:tc>
        <w:tc>
          <w:tcPr>
            <w:tcW w:w="4678" w:type="dxa"/>
          </w:tcPr>
          <w:p>
            <w:pPr>
              <w:spacing w:line="560" w:lineRule="exact"/>
              <w:jc w:val="center"/>
              <w:rPr>
                <w:rFonts w:ascii="Times New Roman" w:hAnsi="Times New Roman" w:eastAsia="仿宋" w:cstheme="majorBidi"/>
                <w:b/>
                <w:bCs/>
                <w:kern w:val="2"/>
                <w:sz w:val="28"/>
                <w:szCs w:val="28"/>
              </w:rPr>
            </w:pPr>
            <w:r>
              <w:rPr>
                <w:rFonts w:ascii="Times New Roman" w:hAnsi="Times New Roman" w:eastAsia="仿宋" w:cstheme="majorBidi"/>
                <w:b/>
                <w:bCs/>
                <w:kern w:val="2"/>
                <w:sz w:val="28"/>
                <w:szCs w:val="28"/>
              </w:rPr>
              <w:t>二级指标</w:t>
            </w:r>
          </w:p>
        </w:tc>
        <w:tc>
          <w:tcPr>
            <w:tcW w:w="1134" w:type="dxa"/>
          </w:tcPr>
          <w:p>
            <w:pPr>
              <w:spacing w:line="560" w:lineRule="exact"/>
              <w:jc w:val="center"/>
              <w:rPr>
                <w:rFonts w:ascii="Times New Roman" w:hAnsi="Times New Roman" w:eastAsia="仿宋" w:cstheme="majorBidi"/>
                <w:b/>
                <w:bCs/>
                <w:kern w:val="2"/>
                <w:sz w:val="28"/>
                <w:szCs w:val="28"/>
              </w:rPr>
            </w:pPr>
            <w:r>
              <w:rPr>
                <w:rFonts w:ascii="Times New Roman" w:hAnsi="Times New Roman" w:eastAsia="仿宋" w:cstheme="majorBidi"/>
                <w:b/>
                <w:bCs/>
                <w:kern w:val="2"/>
                <w:sz w:val="28"/>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Pr>
          <w:p>
            <w:pPr>
              <w:spacing w:line="560" w:lineRule="exact"/>
              <w:jc w:val="center"/>
              <w:rPr>
                <w:rFonts w:ascii="仿宋" w:hAnsi="仿宋" w:eastAsia="仿宋"/>
                <w:kern w:val="2"/>
                <w:sz w:val="28"/>
                <w:szCs w:val="28"/>
              </w:rPr>
            </w:pPr>
          </w:p>
          <w:p>
            <w:pPr>
              <w:spacing w:line="560" w:lineRule="exact"/>
              <w:jc w:val="center"/>
              <w:rPr>
                <w:rFonts w:ascii="仿宋" w:hAnsi="仿宋" w:eastAsia="仿宋"/>
                <w:kern w:val="2"/>
                <w:sz w:val="28"/>
                <w:szCs w:val="28"/>
              </w:rPr>
            </w:pPr>
            <w:r>
              <w:rPr>
                <w:rFonts w:hint="eastAsia" w:ascii="仿宋" w:hAnsi="仿宋" w:eastAsia="仿宋"/>
                <w:kern w:val="2"/>
                <w:sz w:val="28"/>
                <w:szCs w:val="28"/>
              </w:rPr>
              <w:t>笔试</w:t>
            </w:r>
          </w:p>
        </w:tc>
        <w:tc>
          <w:tcPr>
            <w:tcW w:w="4678" w:type="dxa"/>
          </w:tcPr>
          <w:p>
            <w:pPr>
              <w:spacing w:line="560" w:lineRule="exact"/>
              <w:rPr>
                <w:rFonts w:ascii="仿宋" w:hAnsi="仿宋" w:eastAsia="仿宋"/>
                <w:kern w:val="2"/>
                <w:sz w:val="28"/>
                <w:szCs w:val="28"/>
              </w:rPr>
            </w:pPr>
            <w:r>
              <w:rPr>
                <w:rFonts w:hint="eastAsia" w:ascii="仿宋" w:hAnsi="仿宋" w:eastAsia="仿宋"/>
                <w:kern w:val="2"/>
                <w:sz w:val="28"/>
                <w:szCs w:val="28"/>
              </w:rPr>
              <w:t xml:space="preserve">文化和旅游政策与法规知识     </w:t>
            </w:r>
          </w:p>
        </w:tc>
        <w:tc>
          <w:tcPr>
            <w:tcW w:w="1134" w:type="dxa"/>
            <w:vMerge w:val="restart"/>
          </w:tcPr>
          <w:p>
            <w:pPr>
              <w:spacing w:line="560" w:lineRule="exact"/>
              <w:jc w:val="center"/>
              <w:rPr>
                <w:rFonts w:ascii="仿宋" w:hAnsi="仿宋" w:eastAsia="仿宋"/>
                <w:kern w:val="2"/>
                <w:sz w:val="28"/>
                <w:szCs w:val="28"/>
              </w:rPr>
            </w:pPr>
          </w:p>
          <w:p>
            <w:pPr>
              <w:spacing w:line="560" w:lineRule="exact"/>
              <w:jc w:val="center"/>
              <w:rPr>
                <w:rFonts w:ascii="仿宋" w:hAnsi="仿宋" w:eastAsia="仿宋"/>
                <w:kern w:val="2"/>
                <w:sz w:val="28"/>
                <w:szCs w:val="28"/>
              </w:rPr>
            </w:pPr>
            <w:r>
              <w:rPr>
                <w:rFonts w:hint="eastAsia" w:ascii="仿宋" w:hAnsi="仿宋" w:eastAsia="仿宋"/>
                <w:kern w:val="2"/>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kern w:val="2"/>
                <w:sz w:val="28"/>
                <w:szCs w:val="28"/>
              </w:rPr>
            </w:pPr>
          </w:p>
        </w:tc>
        <w:tc>
          <w:tcPr>
            <w:tcW w:w="4678" w:type="dxa"/>
          </w:tcPr>
          <w:p>
            <w:pPr>
              <w:spacing w:line="560" w:lineRule="exact"/>
              <w:rPr>
                <w:rFonts w:ascii="仿宋" w:hAnsi="仿宋" w:eastAsia="仿宋"/>
                <w:kern w:val="2"/>
                <w:sz w:val="28"/>
                <w:szCs w:val="28"/>
              </w:rPr>
            </w:pPr>
            <w:r>
              <w:rPr>
                <w:rFonts w:hint="eastAsia" w:ascii="仿宋" w:hAnsi="仿宋" w:eastAsia="仿宋"/>
                <w:kern w:val="2"/>
                <w:sz w:val="28"/>
                <w:szCs w:val="28"/>
              </w:rPr>
              <w:t xml:space="preserve">旅游饭店相关标准知识         </w:t>
            </w:r>
          </w:p>
        </w:tc>
        <w:tc>
          <w:tcPr>
            <w:tcW w:w="1134" w:type="dxa"/>
            <w:vMerge w:val="continue"/>
          </w:tcPr>
          <w:p>
            <w:pPr>
              <w:spacing w:line="560" w:lineRule="exact"/>
              <w:jc w:val="center"/>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kern w:val="2"/>
                <w:sz w:val="28"/>
                <w:szCs w:val="28"/>
              </w:rPr>
            </w:pPr>
          </w:p>
        </w:tc>
        <w:tc>
          <w:tcPr>
            <w:tcW w:w="4678" w:type="dxa"/>
          </w:tcPr>
          <w:p>
            <w:pPr>
              <w:spacing w:line="560" w:lineRule="exact"/>
              <w:rPr>
                <w:rFonts w:ascii="仿宋" w:hAnsi="仿宋" w:eastAsia="仿宋"/>
                <w:kern w:val="2"/>
                <w:sz w:val="28"/>
                <w:szCs w:val="28"/>
              </w:rPr>
            </w:pPr>
            <w:r>
              <w:rPr>
                <w:rFonts w:hint="eastAsia" w:ascii="仿宋" w:hAnsi="仿宋" w:eastAsia="仿宋"/>
                <w:kern w:val="2"/>
                <w:sz w:val="28"/>
                <w:szCs w:val="28"/>
              </w:rPr>
              <w:t xml:space="preserve">饭店专业知识                </w:t>
            </w:r>
          </w:p>
        </w:tc>
        <w:tc>
          <w:tcPr>
            <w:tcW w:w="1134" w:type="dxa"/>
            <w:vMerge w:val="continue"/>
          </w:tcPr>
          <w:p>
            <w:pPr>
              <w:spacing w:line="560" w:lineRule="exact"/>
              <w:jc w:val="center"/>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tcPr>
          <w:p>
            <w:pPr>
              <w:spacing w:line="560" w:lineRule="exact"/>
              <w:jc w:val="center"/>
              <w:rPr>
                <w:rFonts w:ascii="仿宋" w:hAnsi="仿宋" w:eastAsia="仿宋"/>
                <w:kern w:val="2"/>
                <w:sz w:val="28"/>
                <w:szCs w:val="28"/>
              </w:rPr>
            </w:pPr>
            <w:r>
              <w:rPr>
                <w:rFonts w:hint="eastAsia" w:ascii="仿宋" w:hAnsi="仿宋" w:eastAsia="仿宋"/>
                <w:kern w:val="2"/>
                <w:sz w:val="28"/>
                <w:szCs w:val="28"/>
              </w:rPr>
              <w:t>现场操作</w:t>
            </w:r>
          </w:p>
          <w:p>
            <w:pPr>
              <w:spacing w:line="560" w:lineRule="exact"/>
              <w:jc w:val="center"/>
              <w:rPr>
                <w:rFonts w:ascii="仿宋" w:hAnsi="仿宋" w:eastAsia="仿宋"/>
                <w:kern w:val="2"/>
                <w:sz w:val="28"/>
                <w:szCs w:val="28"/>
              </w:rPr>
            </w:pPr>
            <w:r>
              <w:rPr>
                <w:rFonts w:hint="eastAsia" w:ascii="仿宋" w:hAnsi="仿宋" w:eastAsia="仿宋"/>
                <w:kern w:val="2"/>
                <w:sz w:val="28"/>
                <w:szCs w:val="28"/>
              </w:rPr>
              <w:t>（</w:t>
            </w:r>
            <w:r>
              <w:rPr>
                <w:rFonts w:ascii="仿宋" w:hAnsi="仿宋" w:eastAsia="仿宋"/>
                <w:kern w:val="2"/>
                <w:sz w:val="28"/>
                <w:szCs w:val="28"/>
              </w:rPr>
              <w:t>前厅</w:t>
            </w:r>
            <w:r>
              <w:rPr>
                <w:rFonts w:hint="eastAsia" w:ascii="仿宋" w:hAnsi="仿宋" w:eastAsia="仿宋"/>
                <w:kern w:val="2"/>
                <w:sz w:val="28"/>
                <w:szCs w:val="28"/>
              </w:rPr>
              <w:t>、</w:t>
            </w:r>
            <w:r>
              <w:rPr>
                <w:rFonts w:ascii="仿宋" w:hAnsi="仿宋" w:eastAsia="仿宋"/>
                <w:kern w:val="2"/>
                <w:sz w:val="28"/>
                <w:szCs w:val="28"/>
              </w:rPr>
              <w:t>客房</w:t>
            </w:r>
            <w:r>
              <w:rPr>
                <w:rFonts w:hint="eastAsia" w:ascii="仿宋" w:hAnsi="仿宋" w:eastAsia="仿宋"/>
                <w:kern w:val="2"/>
                <w:sz w:val="28"/>
                <w:szCs w:val="28"/>
              </w:rPr>
              <w:t>、</w:t>
            </w:r>
            <w:r>
              <w:rPr>
                <w:rFonts w:ascii="仿宋" w:hAnsi="仿宋" w:eastAsia="仿宋"/>
                <w:kern w:val="2"/>
                <w:sz w:val="28"/>
                <w:szCs w:val="28"/>
              </w:rPr>
              <w:t>中餐</w:t>
            </w:r>
            <w:r>
              <w:rPr>
                <w:rFonts w:hint="eastAsia" w:ascii="仿宋" w:hAnsi="仿宋" w:eastAsia="仿宋"/>
                <w:kern w:val="2"/>
                <w:sz w:val="28"/>
                <w:szCs w:val="28"/>
              </w:rPr>
              <w:t>、西</w:t>
            </w:r>
            <w:r>
              <w:rPr>
                <w:rFonts w:ascii="仿宋" w:hAnsi="仿宋" w:eastAsia="仿宋"/>
                <w:kern w:val="2"/>
                <w:sz w:val="28"/>
                <w:szCs w:val="28"/>
              </w:rPr>
              <w:t>餐服务</w:t>
            </w:r>
            <w:r>
              <w:rPr>
                <w:rFonts w:hint="eastAsia" w:ascii="仿宋" w:hAnsi="仿宋" w:eastAsia="仿宋"/>
                <w:kern w:val="2"/>
                <w:sz w:val="28"/>
                <w:szCs w:val="28"/>
              </w:rPr>
              <w:t>）</w:t>
            </w:r>
          </w:p>
        </w:tc>
        <w:tc>
          <w:tcPr>
            <w:tcW w:w="4678" w:type="dxa"/>
          </w:tcPr>
          <w:p>
            <w:pPr>
              <w:spacing w:line="560" w:lineRule="exact"/>
              <w:rPr>
                <w:rFonts w:ascii="仿宋" w:hAnsi="仿宋" w:eastAsia="仿宋"/>
                <w:kern w:val="2"/>
                <w:sz w:val="28"/>
                <w:szCs w:val="28"/>
              </w:rPr>
            </w:pPr>
            <w:r>
              <w:rPr>
                <w:rFonts w:ascii="仿宋" w:hAnsi="仿宋" w:eastAsia="仿宋"/>
                <w:kern w:val="2"/>
                <w:sz w:val="28"/>
                <w:szCs w:val="28"/>
              </w:rPr>
              <w:t>仪容仪表</w:t>
            </w:r>
            <w:r>
              <w:rPr>
                <w:rFonts w:hint="eastAsia" w:ascii="仿宋" w:hAnsi="仿宋" w:eastAsia="仿宋"/>
                <w:kern w:val="2"/>
                <w:sz w:val="28"/>
                <w:szCs w:val="28"/>
              </w:rPr>
              <w:t xml:space="preserve">           </w:t>
            </w:r>
          </w:p>
        </w:tc>
        <w:tc>
          <w:tcPr>
            <w:tcW w:w="1134" w:type="dxa"/>
            <w:vMerge w:val="restart"/>
          </w:tcPr>
          <w:p>
            <w:pPr>
              <w:spacing w:line="560" w:lineRule="exact"/>
              <w:jc w:val="center"/>
              <w:rPr>
                <w:rFonts w:ascii="仿宋" w:hAnsi="仿宋" w:eastAsia="仿宋"/>
                <w:kern w:val="2"/>
                <w:sz w:val="28"/>
                <w:szCs w:val="28"/>
              </w:rPr>
            </w:pPr>
          </w:p>
          <w:p>
            <w:pPr>
              <w:spacing w:line="560" w:lineRule="exact"/>
              <w:jc w:val="center"/>
              <w:rPr>
                <w:rFonts w:ascii="仿宋" w:hAnsi="仿宋" w:eastAsia="仿宋"/>
                <w:kern w:val="2"/>
                <w:sz w:val="28"/>
                <w:szCs w:val="28"/>
              </w:rPr>
            </w:pPr>
            <w:r>
              <w:rPr>
                <w:rFonts w:hint="eastAsia" w:ascii="仿宋" w:hAnsi="仿宋" w:eastAsia="仿宋"/>
                <w:kern w:val="2"/>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kern w:val="2"/>
                <w:sz w:val="28"/>
                <w:szCs w:val="28"/>
              </w:rPr>
            </w:pPr>
          </w:p>
        </w:tc>
        <w:tc>
          <w:tcPr>
            <w:tcW w:w="4678" w:type="dxa"/>
          </w:tcPr>
          <w:p>
            <w:pPr>
              <w:spacing w:line="560" w:lineRule="exact"/>
              <w:rPr>
                <w:rFonts w:ascii="仿宋" w:hAnsi="仿宋" w:eastAsia="仿宋"/>
                <w:kern w:val="2"/>
                <w:sz w:val="28"/>
                <w:szCs w:val="28"/>
              </w:rPr>
            </w:pPr>
            <w:r>
              <w:rPr>
                <w:rFonts w:ascii="仿宋" w:hAnsi="仿宋" w:eastAsia="仿宋"/>
                <w:kern w:val="2"/>
                <w:sz w:val="28"/>
                <w:szCs w:val="28"/>
              </w:rPr>
              <w:t>操作技能</w:t>
            </w:r>
            <w:r>
              <w:rPr>
                <w:rFonts w:hint="eastAsia" w:ascii="仿宋" w:hAnsi="仿宋" w:eastAsia="仿宋"/>
                <w:kern w:val="2"/>
                <w:sz w:val="28"/>
                <w:szCs w:val="28"/>
              </w:rPr>
              <w:t xml:space="preserve">                  </w:t>
            </w:r>
          </w:p>
        </w:tc>
        <w:tc>
          <w:tcPr>
            <w:tcW w:w="1134" w:type="dxa"/>
            <w:vMerge w:val="continue"/>
          </w:tcPr>
          <w:p>
            <w:pPr>
              <w:spacing w:line="560" w:lineRule="exact"/>
              <w:jc w:val="center"/>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tcPr>
          <w:p>
            <w:pPr>
              <w:spacing w:line="560" w:lineRule="exact"/>
              <w:jc w:val="center"/>
              <w:rPr>
                <w:rFonts w:ascii="仿宋" w:hAnsi="仿宋" w:eastAsia="仿宋"/>
                <w:kern w:val="2"/>
                <w:sz w:val="28"/>
                <w:szCs w:val="28"/>
              </w:rPr>
            </w:pPr>
          </w:p>
        </w:tc>
        <w:tc>
          <w:tcPr>
            <w:tcW w:w="4678" w:type="dxa"/>
          </w:tcPr>
          <w:p>
            <w:pPr>
              <w:spacing w:line="560" w:lineRule="exact"/>
              <w:jc w:val="left"/>
              <w:rPr>
                <w:rFonts w:ascii="仿宋" w:hAnsi="仿宋" w:eastAsia="仿宋"/>
                <w:kern w:val="2"/>
                <w:sz w:val="28"/>
                <w:szCs w:val="28"/>
              </w:rPr>
            </w:pPr>
            <w:r>
              <w:rPr>
                <w:rFonts w:ascii="仿宋" w:hAnsi="仿宋" w:eastAsia="仿宋"/>
                <w:kern w:val="2"/>
                <w:sz w:val="28"/>
                <w:szCs w:val="28"/>
              </w:rPr>
              <w:t>突发事件处理</w:t>
            </w:r>
            <w:r>
              <w:rPr>
                <w:rFonts w:hint="eastAsia" w:ascii="仿宋" w:hAnsi="仿宋" w:eastAsia="仿宋"/>
                <w:kern w:val="2"/>
                <w:sz w:val="28"/>
                <w:szCs w:val="28"/>
              </w:rPr>
              <w:t xml:space="preserve">              </w:t>
            </w:r>
          </w:p>
        </w:tc>
        <w:tc>
          <w:tcPr>
            <w:tcW w:w="1134" w:type="dxa"/>
            <w:vMerge w:val="continue"/>
          </w:tcPr>
          <w:p>
            <w:pPr>
              <w:spacing w:line="560" w:lineRule="exact"/>
              <w:jc w:val="center"/>
              <w:rPr>
                <w:rFonts w:ascii="仿宋" w:hAnsi="仿宋" w:eastAsia="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gridSpan w:val="2"/>
          </w:tcPr>
          <w:p>
            <w:pPr>
              <w:spacing w:line="560" w:lineRule="exact"/>
              <w:jc w:val="center"/>
              <w:rPr>
                <w:rFonts w:ascii="仿宋" w:hAnsi="仿宋" w:eastAsia="仿宋"/>
                <w:kern w:val="2"/>
                <w:sz w:val="28"/>
                <w:szCs w:val="28"/>
              </w:rPr>
            </w:pPr>
            <w:r>
              <w:rPr>
                <w:rFonts w:ascii="仿宋" w:hAnsi="仿宋" w:eastAsia="仿宋"/>
                <w:kern w:val="2"/>
                <w:sz w:val="28"/>
                <w:szCs w:val="28"/>
              </w:rPr>
              <w:t>总分</w:t>
            </w:r>
          </w:p>
        </w:tc>
        <w:tc>
          <w:tcPr>
            <w:tcW w:w="1134" w:type="dxa"/>
          </w:tcPr>
          <w:p>
            <w:pPr>
              <w:spacing w:line="560" w:lineRule="exact"/>
              <w:jc w:val="center"/>
              <w:rPr>
                <w:rFonts w:ascii="仿宋" w:hAnsi="仿宋" w:eastAsia="仿宋"/>
                <w:kern w:val="2"/>
                <w:sz w:val="28"/>
                <w:szCs w:val="28"/>
              </w:rPr>
            </w:pPr>
            <w:r>
              <w:rPr>
                <w:rFonts w:hint="eastAsia" w:ascii="仿宋" w:hAnsi="仿宋" w:eastAsia="仿宋"/>
                <w:kern w:val="2"/>
                <w:sz w:val="28"/>
                <w:szCs w:val="28"/>
              </w:rPr>
              <w:t>100%</w:t>
            </w:r>
          </w:p>
        </w:tc>
      </w:tr>
    </w:tbl>
    <w:p>
      <w:pPr>
        <w:numPr>
          <w:ilvl w:val="0"/>
          <w:numId w:val="2"/>
        </w:numPr>
        <w:spacing w:line="360" w:lineRule="auto"/>
        <w:ind w:firstLine="573"/>
        <w:rPr>
          <w:rFonts w:hint="eastAsia" w:ascii="楷体" w:hAnsi="楷体" w:eastAsia="楷体" w:cs="仿宋"/>
          <w:bCs/>
          <w:color w:val="262626"/>
          <w:sz w:val="32"/>
          <w:szCs w:val="32"/>
          <w:lang w:eastAsia="zh-CN"/>
        </w:rPr>
      </w:pPr>
      <w:r>
        <w:rPr>
          <w:rFonts w:hint="eastAsia" w:ascii="楷体" w:hAnsi="楷体" w:eastAsia="楷体" w:cs="仿宋"/>
          <w:bCs/>
          <w:color w:val="262626"/>
          <w:sz w:val="32"/>
          <w:szCs w:val="32"/>
        </w:rPr>
        <w:t>现场操作计分标准</w:t>
      </w:r>
      <w:r>
        <w:rPr>
          <w:rFonts w:hint="eastAsia" w:ascii="仿宋" w:hAnsi="仿宋" w:eastAsia="仿宋" w:cs="仿宋"/>
          <w:bCs/>
          <w:color w:val="262626"/>
          <w:sz w:val="32"/>
          <w:szCs w:val="32"/>
          <w:lang w:eastAsia="zh-CN"/>
        </w:rPr>
        <w:t>（</w:t>
      </w:r>
      <w:r>
        <w:rPr>
          <w:rFonts w:hint="eastAsia" w:ascii="仿宋" w:hAnsi="仿宋" w:eastAsia="仿宋" w:cs="仿宋"/>
          <w:bCs/>
          <w:color w:val="262626"/>
          <w:sz w:val="32"/>
          <w:szCs w:val="32"/>
          <w:lang w:val="en-US" w:eastAsia="zh-CN"/>
        </w:rPr>
        <w:t>详见附件2-</w:t>
      </w:r>
      <w:bookmarkStart w:id="0" w:name="_GoBack"/>
      <w:bookmarkEnd w:id="0"/>
      <w:r>
        <w:rPr>
          <w:rFonts w:hint="eastAsia" w:ascii="仿宋" w:hAnsi="仿宋" w:eastAsia="仿宋" w:cs="仿宋"/>
          <w:bCs/>
          <w:color w:val="262626"/>
          <w:sz w:val="32"/>
          <w:szCs w:val="32"/>
          <w:lang w:val="en-US" w:eastAsia="zh-CN"/>
        </w:rPr>
        <w:t>6</w:t>
      </w:r>
      <w:r>
        <w:rPr>
          <w:rFonts w:hint="eastAsia" w:ascii="仿宋" w:hAnsi="仿宋" w:eastAsia="仿宋" w:cs="仿宋"/>
          <w:bCs/>
          <w:color w:val="262626"/>
          <w:sz w:val="32"/>
          <w:szCs w:val="32"/>
          <w:lang w:eastAsia="zh-CN"/>
        </w:rPr>
        <w:t>）</w:t>
      </w:r>
    </w:p>
    <w:p>
      <w:pPr>
        <w:numPr>
          <w:ilvl w:val="0"/>
          <w:numId w:val="0"/>
        </w:numPr>
        <w:spacing w:line="360" w:lineRule="auto"/>
        <w:ind w:firstLine="640" w:firstLineChars="200"/>
        <w:rPr>
          <w:rFonts w:ascii="黑体" w:hAnsi="黑体" w:eastAsia="黑体" w:cs="仿宋"/>
          <w:bCs/>
          <w:color w:val="262626"/>
          <w:sz w:val="32"/>
          <w:szCs w:val="32"/>
        </w:rPr>
      </w:pPr>
      <w:r>
        <w:rPr>
          <w:rFonts w:hint="eastAsia" w:ascii="黑体" w:hAnsi="黑体" w:eastAsia="黑体" w:cs="仿宋"/>
          <w:bCs/>
          <w:color w:val="262626"/>
          <w:sz w:val="32"/>
          <w:szCs w:val="32"/>
          <w:lang w:val="en-US" w:eastAsia="zh-CN"/>
        </w:rPr>
        <w:t>五</w:t>
      </w:r>
      <w:r>
        <w:rPr>
          <w:rFonts w:hint="eastAsia" w:ascii="黑体" w:hAnsi="黑体" w:eastAsia="黑体" w:cs="仿宋"/>
          <w:bCs/>
          <w:color w:val="262626"/>
          <w:sz w:val="32"/>
          <w:szCs w:val="32"/>
        </w:rPr>
        <w:t>、排名方法</w:t>
      </w:r>
    </w:p>
    <w:p>
      <w:pPr>
        <w:spacing w:line="360" w:lineRule="auto"/>
        <w:ind w:firstLine="560"/>
        <w:rPr>
          <w:rFonts w:ascii="仿宋" w:hAnsi="仿宋" w:eastAsia="仿宋" w:cs="仿宋"/>
          <w:bCs/>
          <w:color w:val="262626"/>
          <w:sz w:val="32"/>
          <w:szCs w:val="32"/>
        </w:rPr>
      </w:pPr>
      <w:r>
        <w:rPr>
          <w:rFonts w:hint="eastAsia" w:ascii="仿宋" w:hAnsi="仿宋" w:eastAsia="仿宋" w:cs="仿宋"/>
          <w:bCs/>
          <w:color w:val="262626"/>
          <w:sz w:val="32"/>
          <w:szCs w:val="32"/>
        </w:rPr>
        <w:t>1.各竞赛项目分别计算每名选手的个人得分，按照得分从高到低排名。个人得分相同时，按照</w:t>
      </w:r>
      <w:r>
        <w:rPr>
          <w:rFonts w:ascii="仿宋" w:hAnsi="仿宋" w:eastAsia="仿宋" w:cs="仿宋"/>
          <w:bCs/>
          <w:color w:val="262626"/>
          <w:sz w:val="32"/>
          <w:szCs w:val="32"/>
        </w:rPr>
        <w:t>操作技能</w:t>
      </w:r>
      <w:r>
        <w:rPr>
          <w:rFonts w:hint="eastAsia" w:ascii="仿宋" w:hAnsi="仿宋" w:eastAsia="仿宋" w:cs="仿宋"/>
          <w:bCs/>
          <w:color w:val="262626"/>
          <w:sz w:val="32"/>
          <w:szCs w:val="32"/>
        </w:rPr>
        <w:t>、</w:t>
      </w:r>
      <w:r>
        <w:rPr>
          <w:rFonts w:ascii="仿宋" w:hAnsi="仿宋" w:eastAsia="仿宋" w:cs="仿宋"/>
          <w:bCs/>
          <w:color w:val="262626"/>
          <w:sz w:val="32"/>
          <w:szCs w:val="32"/>
        </w:rPr>
        <w:t>突发事件处理</w:t>
      </w:r>
      <w:r>
        <w:rPr>
          <w:rFonts w:hint="eastAsia" w:ascii="仿宋" w:hAnsi="仿宋" w:eastAsia="仿宋" w:cs="仿宋"/>
          <w:bCs/>
          <w:color w:val="262626"/>
          <w:sz w:val="32"/>
          <w:szCs w:val="32"/>
        </w:rPr>
        <w:t>、笔试、</w:t>
      </w:r>
      <w:r>
        <w:rPr>
          <w:rFonts w:ascii="仿宋" w:hAnsi="仿宋" w:eastAsia="仿宋" w:cs="仿宋"/>
          <w:bCs/>
          <w:color w:val="262626"/>
          <w:sz w:val="32"/>
          <w:szCs w:val="32"/>
        </w:rPr>
        <w:t>仪容仪表</w:t>
      </w:r>
      <w:r>
        <w:rPr>
          <w:rFonts w:hint="eastAsia" w:ascii="仿宋" w:hAnsi="仿宋" w:eastAsia="仿宋" w:cs="仿宋"/>
          <w:bCs/>
          <w:color w:val="262626"/>
          <w:sz w:val="32"/>
          <w:szCs w:val="32"/>
        </w:rPr>
        <w:t>得分依次排名。</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2.每队选手个人得分之和为该队团体得分，按照得分从高到低排名。团体得分相同时，按照</w:t>
      </w:r>
      <w:r>
        <w:rPr>
          <w:rFonts w:ascii="仿宋" w:hAnsi="仿宋" w:eastAsia="仿宋" w:cs="仿宋"/>
          <w:bCs/>
          <w:color w:val="262626"/>
          <w:sz w:val="32"/>
          <w:szCs w:val="32"/>
        </w:rPr>
        <w:t>操作技能</w:t>
      </w:r>
      <w:r>
        <w:rPr>
          <w:rFonts w:hint="eastAsia" w:ascii="仿宋" w:hAnsi="仿宋" w:eastAsia="仿宋" w:cs="仿宋"/>
          <w:bCs/>
          <w:color w:val="262626"/>
          <w:sz w:val="32"/>
          <w:szCs w:val="32"/>
        </w:rPr>
        <w:t>、</w:t>
      </w:r>
      <w:r>
        <w:rPr>
          <w:rFonts w:ascii="仿宋" w:hAnsi="仿宋" w:eastAsia="仿宋" w:cs="仿宋"/>
          <w:bCs/>
          <w:color w:val="262626"/>
          <w:sz w:val="32"/>
          <w:szCs w:val="32"/>
        </w:rPr>
        <w:t>突发事件处理</w:t>
      </w:r>
      <w:r>
        <w:rPr>
          <w:rFonts w:hint="eastAsia" w:ascii="仿宋" w:hAnsi="仿宋" w:eastAsia="仿宋" w:cs="仿宋"/>
          <w:bCs/>
          <w:color w:val="262626"/>
          <w:sz w:val="32"/>
          <w:szCs w:val="32"/>
        </w:rPr>
        <w:t>、笔试、</w:t>
      </w:r>
      <w:r>
        <w:rPr>
          <w:rFonts w:ascii="仿宋" w:hAnsi="仿宋" w:eastAsia="仿宋" w:cs="仿宋"/>
          <w:bCs/>
          <w:color w:val="262626"/>
          <w:sz w:val="32"/>
          <w:szCs w:val="32"/>
        </w:rPr>
        <w:t>仪容仪表</w:t>
      </w:r>
      <w:r>
        <w:rPr>
          <w:rFonts w:hint="eastAsia" w:ascii="仿宋" w:hAnsi="仿宋" w:eastAsia="仿宋" w:cs="仿宋"/>
          <w:bCs/>
          <w:color w:val="262626"/>
          <w:sz w:val="32"/>
          <w:szCs w:val="32"/>
        </w:rPr>
        <w:t>得分依次排名。</w:t>
      </w:r>
    </w:p>
    <w:p>
      <w:pPr>
        <w:spacing w:line="360" w:lineRule="auto"/>
        <w:ind w:firstLine="640" w:firstLineChars="200"/>
        <w:rPr>
          <w:rFonts w:ascii="黑体" w:hAnsi="黑体" w:eastAsia="黑体" w:cs="仿宋"/>
          <w:bCs/>
          <w:color w:val="262626"/>
          <w:sz w:val="32"/>
          <w:szCs w:val="32"/>
        </w:rPr>
      </w:pPr>
      <w:r>
        <w:rPr>
          <w:rFonts w:hint="eastAsia" w:ascii="黑体" w:hAnsi="黑体" w:eastAsia="黑体" w:cs="仿宋"/>
          <w:bCs/>
          <w:color w:val="262626"/>
          <w:sz w:val="32"/>
          <w:szCs w:val="32"/>
          <w:lang w:val="en-US" w:eastAsia="zh-CN"/>
        </w:rPr>
        <w:t>六</w:t>
      </w:r>
      <w:r>
        <w:rPr>
          <w:rFonts w:hint="eastAsia" w:ascii="黑体" w:hAnsi="黑体" w:eastAsia="黑体" w:cs="仿宋"/>
          <w:bCs/>
          <w:color w:val="262626"/>
          <w:sz w:val="32"/>
          <w:szCs w:val="32"/>
        </w:rPr>
        <w:t>、竞赛须知</w:t>
      </w:r>
    </w:p>
    <w:p>
      <w:pPr>
        <w:spacing w:line="360" w:lineRule="auto"/>
        <w:ind w:firstLine="640" w:firstLineChars="200"/>
        <w:rPr>
          <w:rFonts w:ascii="仿宋" w:hAnsi="仿宋" w:eastAsia="仿宋"/>
          <w:bCs/>
          <w:color w:val="000000" w:themeColor="text1"/>
          <w:sz w:val="32"/>
          <w:szCs w:val="32"/>
          <w14:textFill>
            <w14:solidFill>
              <w14:schemeClr w14:val="tx1"/>
            </w14:solidFill>
          </w14:textFill>
        </w:rPr>
      </w:pPr>
      <w:r>
        <w:rPr>
          <w:rFonts w:hint="eastAsia" w:ascii="楷体" w:hAnsi="楷体" w:eastAsia="楷体" w:cs="仿宋"/>
          <w:bCs/>
          <w:color w:val="262626"/>
          <w:sz w:val="32"/>
          <w:szCs w:val="32"/>
        </w:rPr>
        <w:t>（一）参赛队须知</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1.领队负责本参赛队的参赛组织和与大赛相关方的联络。</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2.建议参赛队为选手购买竞赛期间的人身意外保险。</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3.参赛队须按照大赛赛程安排，前往指定地点参加竞赛及相关活动。</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4.参赛队可以在规定的时间进入竞赛场地进行适应练习。承办方有权根据疫情防控的要求对场地适应练习进行调整。</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5.为避免影响其他选手，竞赛中不允许播放背景音乐。</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6.教练要做好本队参赛选手的组织工作，督促参赛选手按指定时间和地点报到；做好参赛选手的后勤保障、安全工作；自觉维护赛场秩序。</w:t>
      </w:r>
    </w:p>
    <w:p>
      <w:pPr>
        <w:spacing w:line="360" w:lineRule="auto"/>
        <w:ind w:firstLine="640" w:firstLineChars="200"/>
        <w:rPr>
          <w:rFonts w:ascii="楷体" w:hAnsi="楷体" w:eastAsia="楷体" w:cs="仿宋"/>
          <w:bCs/>
          <w:color w:val="262626"/>
          <w:sz w:val="32"/>
          <w:szCs w:val="32"/>
        </w:rPr>
      </w:pPr>
      <w:r>
        <w:rPr>
          <w:rFonts w:hint="eastAsia" w:ascii="楷体" w:hAnsi="楷体" w:eastAsia="楷体" w:cs="仿宋"/>
          <w:bCs/>
          <w:color w:val="262626"/>
          <w:sz w:val="32"/>
          <w:szCs w:val="32"/>
        </w:rPr>
        <w:t>（二）参赛选手须知</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1.参赛选手须认真填写报名表各项内容，提供个人真实身份证明，凡弄虚作假者，取消竞赛资格。</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2.参赛选手按规定时间到达指定地点，凭参赛证和身份证进行检录，抽工位号之后进入赛场。开赛后迟到10分钟及以上者，取消竞赛资格。</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3.竞赛过程中，参赛选手须严格遵守操作标准和规范，保证自身安全，并接受裁判的监督和警示，文明竞赛；若因设备故障等因素导致选手中断或终止竞赛，由总裁判长视具体情况做出裁决。参赛选手竞赛过程中，因严重违背竞赛纪律和规则的，现场裁判有权终止其竞赛。</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4.参赛选手竞赛时需听从裁判的统一指令。现场竞赛结束，经裁判确认后，选手方可离开赛场。</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5.在竞赛过程中，参赛选手不得故意干扰其他选手的竞赛。</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6.竞赛过程中，禁止携带手机、移动存储设备等与竞赛无关的物品。</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7.参赛选手着装不得泄露选手个人及所在单位信息。</w:t>
      </w:r>
    </w:p>
    <w:p>
      <w:pPr>
        <w:spacing w:line="360" w:lineRule="auto"/>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七</w:t>
      </w:r>
      <w:r>
        <w:rPr>
          <w:rFonts w:hint="eastAsia" w:ascii="黑体" w:hAnsi="黑体" w:eastAsia="黑体"/>
          <w:color w:val="000000" w:themeColor="text1"/>
          <w:sz w:val="32"/>
          <w:szCs w:val="32"/>
          <w14:textFill>
            <w14:solidFill>
              <w14:schemeClr w14:val="tx1"/>
            </w14:solidFill>
          </w14:textFill>
        </w:rPr>
        <w:t>、裁判职责</w:t>
      </w:r>
    </w:p>
    <w:p>
      <w:pPr>
        <w:spacing w:line="360" w:lineRule="auto"/>
        <w:ind w:firstLine="640" w:firstLineChars="200"/>
        <w:jc w:val="left"/>
        <w:rPr>
          <w:rFonts w:ascii="仿宋" w:hAnsi="仿宋" w:eastAsia="仿宋" w:cs="仿宋"/>
          <w:bCs/>
          <w:color w:val="262626"/>
          <w:sz w:val="32"/>
          <w:szCs w:val="32"/>
        </w:rPr>
      </w:pPr>
      <w:r>
        <w:rPr>
          <w:rFonts w:ascii="仿宋" w:hAnsi="仿宋" w:eastAsia="仿宋" w:cs="仿宋"/>
          <w:bCs/>
          <w:color w:val="262626"/>
          <w:sz w:val="32"/>
          <w:szCs w:val="32"/>
        </w:rPr>
        <w:t>1</w:t>
      </w:r>
      <w:r>
        <w:rPr>
          <w:rFonts w:hint="eastAsia" w:ascii="仿宋" w:hAnsi="仿宋" w:eastAsia="仿宋" w:cs="仿宋"/>
          <w:bCs/>
          <w:color w:val="262626"/>
          <w:sz w:val="32"/>
          <w:szCs w:val="32"/>
        </w:rPr>
        <w:t>.</w:t>
      </w:r>
      <w:r>
        <w:rPr>
          <w:rFonts w:ascii="仿宋" w:hAnsi="仿宋" w:eastAsia="仿宋" w:cs="仿宋"/>
          <w:bCs/>
          <w:color w:val="262626"/>
          <w:sz w:val="32"/>
          <w:szCs w:val="32"/>
        </w:rPr>
        <w:t>遵守竞赛的各项纪律，听从组委会的安排，服从总裁判长的领导，遵守职业道德，文明裁判。</w:t>
      </w:r>
    </w:p>
    <w:p>
      <w:pPr>
        <w:spacing w:line="360" w:lineRule="auto"/>
        <w:ind w:firstLine="640" w:firstLineChars="200"/>
        <w:jc w:val="left"/>
        <w:rPr>
          <w:rFonts w:ascii="仿宋" w:hAnsi="仿宋" w:eastAsia="仿宋" w:cs="仿宋"/>
          <w:bCs/>
          <w:color w:val="262626"/>
          <w:sz w:val="32"/>
          <w:szCs w:val="32"/>
        </w:rPr>
      </w:pPr>
      <w:r>
        <w:rPr>
          <w:rFonts w:ascii="仿宋" w:hAnsi="仿宋" w:eastAsia="仿宋" w:cs="仿宋"/>
          <w:bCs/>
          <w:color w:val="262626"/>
          <w:sz w:val="32"/>
          <w:szCs w:val="32"/>
        </w:rPr>
        <w:t>2</w:t>
      </w:r>
      <w:r>
        <w:rPr>
          <w:rFonts w:hint="eastAsia" w:ascii="仿宋" w:hAnsi="仿宋" w:eastAsia="仿宋" w:cs="仿宋"/>
          <w:bCs/>
          <w:color w:val="262626"/>
          <w:sz w:val="32"/>
          <w:szCs w:val="32"/>
        </w:rPr>
        <w:t>.</w:t>
      </w:r>
      <w:r>
        <w:rPr>
          <w:rFonts w:ascii="仿宋" w:hAnsi="仿宋" w:eastAsia="仿宋" w:cs="仿宋"/>
          <w:bCs/>
          <w:color w:val="262626"/>
          <w:sz w:val="32"/>
          <w:szCs w:val="32"/>
        </w:rPr>
        <w:t>裁判必须佩带“</w:t>
      </w:r>
      <w:r>
        <w:rPr>
          <w:rFonts w:hint="eastAsia" w:ascii="仿宋" w:hAnsi="仿宋" w:eastAsia="仿宋" w:cs="仿宋"/>
          <w:bCs/>
          <w:color w:val="262626"/>
          <w:sz w:val="32"/>
          <w:szCs w:val="32"/>
        </w:rPr>
        <w:t>裁判</w:t>
      </w:r>
      <w:r>
        <w:rPr>
          <w:rFonts w:ascii="仿宋" w:hAnsi="仿宋" w:eastAsia="仿宋" w:cs="仿宋"/>
          <w:bCs/>
          <w:color w:val="262626"/>
          <w:sz w:val="32"/>
          <w:szCs w:val="32"/>
        </w:rPr>
        <w:t>证”，仪表整洁，语言举止文明礼貌，接受参赛选手的监督。</w:t>
      </w:r>
    </w:p>
    <w:p>
      <w:pPr>
        <w:spacing w:line="360" w:lineRule="auto"/>
        <w:ind w:firstLine="640" w:firstLineChars="200"/>
        <w:jc w:val="left"/>
        <w:rPr>
          <w:rFonts w:ascii="仿宋" w:hAnsi="仿宋" w:eastAsia="仿宋" w:cs="仿宋"/>
          <w:bCs/>
          <w:color w:val="262626"/>
          <w:sz w:val="32"/>
          <w:szCs w:val="32"/>
        </w:rPr>
      </w:pPr>
      <w:r>
        <w:rPr>
          <w:rFonts w:hint="eastAsia" w:ascii="仿宋" w:hAnsi="仿宋" w:eastAsia="仿宋" w:cs="仿宋"/>
          <w:bCs/>
          <w:color w:val="262626"/>
          <w:sz w:val="32"/>
          <w:szCs w:val="32"/>
        </w:rPr>
        <w:t>3.</w:t>
      </w:r>
      <w:r>
        <w:rPr>
          <w:rFonts w:ascii="仿宋" w:hAnsi="仿宋" w:eastAsia="仿宋" w:cs="仿宋"/>
          <w:bCs/>
          <w:color w:val="262626"/>
          <w:sz w:val="32"/>
          <w:szCs w:val="32"/>
        </w:rPr>
        <w:t>严格执行</w:t>
      </w:r>
      <w:r>
        <w:rPr>
          <w:rFonts w:hint="eastAsia" w:ascii="仿宋" w:hAnsi="仿宋" w:eastAsia="仿宋" w:cs="仿宋"/>
          <w:bCs/>
          <w:color w:val="262626"/>
          <w:sz w:val="32"/>
          <w:szCs w:val="32"/>
        </w:rPr>
        <w:t>竞赛</w:t>
      </w:r>
      <w:r>
        <w:rPr>
          <w:rFonts w:ascii="仿宋" w:hAnsi="仿宋" w:eastAsia="仿宋" w:cs="仿宋"/>
          <w:bCs/>
          <w:color w:val="262626"/>
          <w:sz w:val="32"/>
          <w:szCs w:val="32"/>
        </w:rPr>
        <w:t>规则，按</w:t>
      </w:r>
      <w:r>
        <w:rPr>
          <w:rFonts w:hint="eastAsia" w:ascii="仿宋" w:hAnsi="仿宋" w:eastAsia="仿宋" w:cs="仿宋"/>
          <w:bCs/>
          <w:color w:val="262626"/>
          <w:sz w:val="32"/>
          <w:szCs w:val="32"/>
        </w:rPr>
        <w:t>计分</w:t>
      </w:r>
      <w:r>
        <w:rPr>
          <w:rFonts w:ascii="仿宋" w:hAnsi="仿宋" w:eastAsia="仿宋" w:cs="仿宋"/>
          <w:bCs/>
          <w:color w:val="262626"/>
          <w:sz w:val="32"/>
          <w:szCs w:val="32"/>
        </w:rPr>
        <w:t>标准进行</w:t>
      </w:r>
      <w:r>
        <w:rPr>
          <w:rFonts w:hint="eastAsia" w:ascii="仿宋" w:hAnsi="仿宋" w:eastAsia="仿宋" w:cs="仿宋"/>
          <w:bCs/>
          <w:color w:val="262626"/>
          <w:sz w:val="32"/>
          <w:szCs w:val="32"/>
        </w:rPr>
        <w:t>计</w:t>
      </w:r>
      <w:r>
        <w:rPr>
          <w:rFonts w:ascii="仿宋" w:hAnsi="仿宋" w:eastAsia="仿宋" w:cs="仿宋"/>
          <w:bCs/>
          <w:color w:val="262626"/>
          <w:sz w:val="32"/>
          <w:szCs w:val="32"/>
        </w:rPr>
        <w:t>分，做到公平、公</w:t>
      </w:r>
      <w:r>
        <w:rPr>
          <w:rFonts w:hint="eastAsia" w:ascii="仿宋" w:hAnsi="仿宋" w:eastAsia="仿宋" w:cs="仿宋"/>
          <w:bCs/>
          <w:color w:val="262626"/>
          <w:sz w:val="32"/>
          <w:szCs w:val="32"/>
        </w:rPr>
        <w:t>正</w:t>
      </w:r>
      <w:r>
        <w:rPr>
          <w:rFonts w:ascii="仿宋" w:hAnsi="仿宋" w:eastAsia="仿宋" w:cs="仿宋"/>
          <w:bCs/>
          <w:color w:val="262626"/>
          <w:sz w:val="32"/>
          <w:szCs w:val="32"/>
        </w:rPr>
        <w:t>、真实、准确。</w:t>
      </w:r>
    </w:p>
    <w:p>
      <w:pPr>
        <w:spacing w:line="360" w:lineRule="auto"/>
        <w:ind w:firstLine="640" w:firstLineChars="200"/>
        <w:jc w:val="left"/>
        <w:rPr>
          <w:rFonts w:ascii="仿宋" w:hAnsi="仿宋" w:eastAsia="仿宋" w:cs="仿宋"/>
          <w:bCs/>
          <w:color w:val="262626"/>
          <w:sz w:val="32"/>
          <w:szCs w:val="32"/>
        </w:rPr>
      </w:pPr>
      <w:r>
        <w:rPr>
          <w:rFonts w:hint="eastAsia" w:ascii="仿宋" w:hAnsi="仿宋" w:eastAsia="仿宋" w:cs="仿宋"/>
          <w:bCs/>
          <w:color w:val="262626"/>
          <w:sz w:val="32"/>
          <w:szCs w:val="32"/>
        </w:rPr>
        <w:t>4.裁判</w:t>
      </w:r>
      <w:r>
        <w:rPr>
          <w:rFonts w:ascii="仿宋" w:hAnsi="仿宋" w:eastAsia="仿宋" w:cs="仿宋"/>
          <w:bCs/>
          <w:color w:val="262626"/>
          <w:sz w:val="32"/>
          <w:szCs w:val="32"/>
        </w:rPr>
        <w:t>打分时不得互相商量，竞赛过程中如出现问题或异议，服从</w:t>
      </w:r>
      <w:r>
        <w:rPr>
          <w:rFonts w:hint="eastAsia" w:ascii="仿宋" w:hAnsi="仿宋" w:eastAsia="仿宋" w:cs="仿宋"/>
          <w:bCs/>
          <w:color w:val="262626"/>
          <w:sz w:val="32"/>
          <w:szCs w:val="32"/>
        </w:rPr>
        <w:t>裁判小组长</w:t>
      </w:r>
      <w:r>
        <w:rPr>
          <w:rFonts w:ascii="仿宋" w:hAnsi="仿宋" w:eastAsia="仿宋" w:cs="仿宋"/>
          <w:bCs/>
          <w:color w:val="262626"/>
          <w:sz w:val="32"/>
          <w:szCs w:val="32"/>
        </w:rPr>
        <w:t>的裁决，避免与参赛选手和相关人员发生争执。</w:t>
      </w:r>
    </w:p>
    <w:p>
      <w:pPr>
        <w:spacing w:line="360" w:lineRule="auto"/>
        <w:ind w:firstLine="640" w:firstLineChars="200"/>
        <w:rPr>
          <w:rFonts w:ascii="仿宋" w:hAnsi="仿宋" w:eastAsia="仿宋" w:cs="仿宋"/>
          <w:bCs/>
          <w:color w:val="262626"/>
          <w:sz w:val="32"/>
          <w:szCs w:val="32"/>
        </w:rPr>
      </w:pPr>
      <w:r>
        <w:rPr>
          <w:rFonts w:ascii="仿宋" w:hAnsi="仿宋" w:eastAsia="仿宋" w:cs="仿宋"/>
          <w:bCs/>
          <w:color w:val="262626"/>
          <w:sz w:val="32"/>
          <w:szCs w:val="32"/>
        </w:rPr>
        <w:t>5</w:t>
      </w:r>
      <w:r>
        <w:rPr>
          <w:rFonts w:hint="eastAsia" w:ascii="仿宋" w:hAnsi="仿宋" w:eastAsia="仿宋" w:cs="仿宋"/>
          <w:bCs/>
          <w:color w:val="262626"/>
          <w:sz w:val="32"/>
          <w:szCs w:val="32"/>
        </w:rPr>
        <w:t>.裁判</w:t>
      </w:r>
      <w:r>
        <w:rPr>
          <w:rFonts w:ascii="仿宋" w:hAnsi="仿宋" w:eastAsia="仿宋" w:cs="仿宋"/>
          <w:bCs/>
          <w:color w:val="262626"/>
          <w:sz w:val="32"/>
          <w:szCs w:val="32"/>
        </w:rPr>
        <w:t>不得私自与参赛选手或代表队联系。不得参加参赛单位和个人的宴请</w:t>
      </w:r>
      <w:r>
        <w:rPr>
          <w:rFonts w:hint="eastAsia" w:ascii="仿宋" w:hAnsi="仿宋" w:eastAsia="仿宋" w:cs="仿宋"/>
          <w:bCs/>
          <w:color w:val="262626"/>
          <w:sz w:val="32"/>
          <w:szCs w:val="32"/>
        </w:rPr>
        <w:t>，不得</w:t>
      </w:r>
      <w:r>
        <w:rPr>
          <w:rFonts w:ascii="仿宋" w:hAnsi="仿宋" w:eastAsia="仿宋" w:cs="仿宋"/>
          <w:bCs/>
          <w:color w:val="262626"/>
          <w:sz w:val="32"/>
          <w:szCs w:val="32"/>
        </w:rPr>
        <w:t>接受任何形式的赠品。</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6.</w:t>
      </w:r>
      <w:r>
        <w:rPr>
          <w:rFonts w:ascii="仿宋" w:hAnsi="仿宋" w:eastAsia="仿宋" w:cs="仿宋"/>
          <w:bCs/>
          <w:color w:val="262626"/>
          <w:sz w:val="32"/>
          <w:szCs w:val="32"/>
        </w:rPr>
        <w:t>严守保密纪律，不得公开</w:t>
      </w:r>
      <w:r>
        <w:rPr>
          <w:rFonts w:hint="eastAsia" w:ascii="仿宋" w:hAnsi="仿宋" w:eastAsia="仿宋" w:cs="仿宋"/>
          <w:bCs/>
          <w:color w:val="262626"/>
          <w:sz w:val="32"/>
          <w:szCs w:val="32"/>
        </w:rPr>
        <w:t>裁判</w:t>
      </w:r>
      <w:r>
        <w:rPr>
          <w:rFonts w:ascii="仿宋" w:hAnsi="仿宋" w:eastAsia="仿宋" w:cs="仿宋"/>
          <w:bCs/>
          <w:color w:val="262626"/>
          <w:sz w:val="32"/>
          <w:szCs w:val="32"/>
        </w:rPr>
        <w:t>会议内容，在竞赛组委会正式公布成绩和名次前，不得透露有关情况。</w:t>
      </w:r>
    </w:p>
    <w:p>
      <w:pPr>
        <w:spacing w:line="360" w:lineRule="auto"/>
        <w:ind w:firstLine="640" w:firstLineChars="200"/>
        <w:jc w:val="left"/>
        <w:rPr>
          <w:rFonts w:ascii="仿宋" w:hAnsi="仿宋" w:eastAsia="仿宋" w:cs="仿宋"/>
          <w:bCs/>
          <w:color w:val="262626"/>
          <w:sz w:val="32"/>
          <w:szCs w:val="32"/>
        </w:rPr>
      </w:pPr>
      <w:r>
        <w:rPr>
          <w:rFonts w:hint="eastAsia" w:ascii="仿宋" w:hAnsi="仿宋" w:eastAsia="仿宋" w:cs="仿宋"/>
          <w:bCs/>
          <w:color w:val="262626"/>
          <w:sz w:val="32"/>
          <w:szCs w:val="32"/>
        </w:rPr>
        <w:t>7.</w:t>
      </w:r>
      <w:r>
        <w:rPr>
          <w:rFonts w:ascii="仿宋" w:hAnsi="仿宋" w:eastAsia="仿宋" w:cs="仿宋"/>
          <w:bCs/>
          <w:color w:val="262626"/>
          <w:sz w:val="32"/>
          <w:szCs w:val="32"/>
        </w:rPr>
        <w:t>坚守岗位，不迟到早退，无特殊情况不得在竞赛期间请假。</w:t>
      </w:r>
    </w:p>
    <w:p>
      <w:pPr>
        <w:spacing w:line="360" w:lineRule="auto"/>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八</w:t>
      </w:r>
      <w:r>
        <w:rPr>
          <w:rFonts w:hint="eastAsia" w:ascii="黑体" w:hAnsi="黑体" w:eastAsia="黑体"/>
          <w:color w:val="000000" w:themeColor="text1"/>
          <w:sz w:val="32"/>
          <w:szCs w:val="32"/>
          <w14:textFill>
            <w14:solidFill>
              <w14:schemeClr w14:val="tx1"/>
            </w14:solidFill>
          </w14:textFill>
        </w:rPr>
        <w:t>、申诉与仲裁</w:t>
      </w:r>
    </w:p>
    <w:p>
      <w:pPr>
        <w:spacing w:line="360" w:lineRule="auto"/>
        <w:ind w:firstLine="640" w:firstLineChars="200"/>
        <w:rPr>
          <w:rFonts w:hint="default" w:ascii="仿宋" w:hAnsi="仿宋" w:eastAsia="仿宋" w:cs="仿宋"/>
          <w:bCs/>
          <w:color w:val="262626"/>
          <w:sz w:val="32"/>
          <w:szCs w:val="32"/>
          <w:lang w:val="en-US" w:eastAsia="zh-CN"/>
        </w:rPr>
      </w:pPr>
      <w:r>
        <w:rPr>
          <w:rFonts w:hint="eastAsia" w:ascii="仿宋" w:hAnsi="仿宋" w:eastAsia="仿宋" w:cs="仿宋"/>
          <w:bCs/>
          <w:color w:val="262626"/>
          <w:sz w:val="32"/>
          <w:szCs w:val="32"/>
        </w:rPr>
        <w:t>竞赛过程中若出现有失公正或有关人员违规等现象，参赛队领队可在竞赛结束后2小时之内，以书面形式向仲裁组提出申诉</w:t>
      </w:r>
      <w:r>
        <w:rPr>
          <w:rFonts w:hint="eastAsia" w:ascii="仿宋" w:hAnsi="仿宋" w:eastAsia="仿宋" w:cs="仿宋"/>
          <w:bCs/>
          <w:color w:val="262626"/>
          <w:sz w:val="32"/>
          <w:szCs w:val="32"/>
          <w:lang w:eastAsia="zh-CN"/>
        </w:rPr>
        <w:t>，</w:t>
      </w:r>
      <w:r>
        <w:rPr>
          <w:rFonts w:hint="eastAsia" w:ascii="仿宋" w:hAnsi="仿宋" w:eastAsia="仿宋" w:cs="仿宋"/>
          <w:bCs/>
          <w:color w:val="262626"/>
          <w:sz w:val="32"/>
          <w:szCs w:val="32"/>
          <w:lang w:val="en-US" w:eastAsia="zh-CN"/>
        </w:rPr>
        <w:t>不得在比赛中与裁判争执，更不得以任何理由罢赛。</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仲裁组在接到申诉后的2小时内组织复议，并及时反馈复议结果。</w:t>
      </w:r>
    </w:p>
    <w:p>
      <w:pPr>
        <w:spacing w:line="360" w:lineRule="auto"/>
        <w:ind w:firstLine="640" w:firstLineChars="200"/>
        <w:rPr>
          <w:rFonts w:ascii="仿宋" w:hAnsi="仿宋" w:eastAsia="仿宋" w:cs="仿宋"/>
          <w:bCs/>
          <w:color w:val="262626"/>
          <w:sz w:val="32"/>
          <w:szCs w:val="32"/>
        </w:rPr>
      </w:pPr>
      <w:r>
        <w:rPr>
          <w:rFonts w:hint="eastAsia" w:ascii="仿宋" w:hAnsi="仿宋" w:eastAsia="仿宋" w:cs="仿宋"/>
          <w:bCs/>
          <w:color w:val="262626"/>
          <w:sz w:val="32"/>
          <w:szCs w:val="32"/>
        </w:rPr>
        <w:t>仲裁组的仲裁结果为最终结果。</w:t>
      </w:r>
    </w:p>
    <w:p>
      <w:pPr>
        <w:widowControl/>
        <w:spacing w:line="360" w:lineRule="auto"/>
        <w:jc w:val="left"/>
        <w:rPr>
          <w:rFonts w:ascii="黑体" w:hAnsi="黑体" w:eastAsia="黑体" w:cs="仿宋"/>
          <w:color w:val="000000"/>
          <w:kern w:val="0"/>
          <w:sz w:val="32"/>
          <w:szCs w:val="32"/>
          <w:lang w:bidi="ar"/>
        </w:rPr>
      </w:pPr>
    </w:p>
    <w:p>
      <w:pPr>
        <w:widowControl/>
        <w:jc w:val="left"/>
        <w:rPr>
          <w:rFonts w:ascii="黑体" w:hAnsi="黑体" w:eastAsia="黑体" w:cs="仿宋"/>
          <w:color w:val="000000"/>
          <w:kern w:val="0"/>
          <w:sz w:val="32"/>
          <w:szCs w:val="32"/>
          <w:lang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38278FB-0ABD-4F60-A157-794D35AA274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B044729-457E-4C0B-BCDB-014205588E51}"/>
  </w:font>
  <w:font w:name="仿宋">
    <w:panose1 w:val="02010609060101010101"/>
    <w:charset w:val="86"/>
    <w:family w:val="modern"/>
    <w:pitch w:val="default"/>
    <w:sig w:usb0="800002BF" w:usb1="38CF7CFA" w:usb2="00000016" w:usb3="00000000" w:csb0="00040001" w:csb1="00000000"/>
    <w:embedRegular r:id="rId3" w:fontKey="{2F00DC3E-A350-43E2-A135-F9A42AF55727}"/>
  </w:font>
  <w:font w:name="Book Antiqua">
    <w:panose1 w:val="02040602050305030304"/>
    <w:charset w:val="00"/>
    <w:family w:val="roman"/>
    <w:pitch w:val="default"/>
    <w:sig w:usb0="00000287" w:usb1="00000000" w:usb2="00000000" w:usb3="00000000" w:csb0="2000009F" w:csb1="DFD70000"/>
  </w:font>
  <w:font w:name="方正小标宋简体">
    <w:panose1 w:val="02000000000000000000"/>
    <w:charset w:val="86"/>
    <w:family w:val="script"/>
    <w:pitch w:val="default"/>
    <w:sig w:usb0="00000001" w:usb1="08000000" w:usb2="00000000" w:usb3="00000000" w:csb0="00040000" w:csb1="00000000"/>
    <w:embedRegular r:id="rId4" w:fontKey="{44ECDB9A-4BDB-49CF-9C5C-A5F13BB0DFBC}"/>
  </w:font>
  <w:font w:name="楷体">
    <w:panose1 w:val="02010609060101010101"/>
    <w:charset w:val="86"/>
    <w:family w:val="modern"/>
    <w:pitch w:val="default"/>
    <w:sig w:usb0="800002BF" w:usb1="38CF7CFA" w:usb2="00000016" w:usb3="00000000" w:csb0="00040001" w:csb1="00000000"/>
    <w:embedRegular r:id="rId5" w:fontKey="{0AA5ED76-6948-47E5-A6A5-A27B07D5809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60535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FE743"/>
    <w:multiLevelType w:val="singleLevel"/>
    <w:tmpl w:val="0A4FE743"/>
    <w:lvl w:ilvl="0" w:tentative="0">
      <w:start w:val="2"/>
      <w:numFmt w:val="chineseCounting"/>
      <w:suff w:val="nothing"/>
      <w:lvlText w:val="（%1）"/>
      <w:lvlJc w:val="left"/>
      <w:rPr>
        <w:rFonts w:hint="eastAsia"/>
      </w:rPr>
    </w:lvl>
  </w:abstractNum>
  <w:abstractNum w:abstractNumId="1">
    <w:nsid w:val="3DA097D5"/>
    <w:multiLevelType w:val="singleLevel"/>
    <w:tmpl w:val="3DA097D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01002"/>
    <w:rsid w:val="0C8A08AC"/>
    <w:rsid w:val="13CD2162"/>
    <w:rsid w:val="18904E7E"/>
    <w:rsid w:val="24C02E6E"/>
    <w:rsid w:val="344B6195"/>
    <w:rsid w:val="352A38F1"/>
    <w:rsid w:val="3E601002"/>
    <w:rsid w:val="41B63E1C"/>
    <w:rsid w:val="4A8D677A"/>
    <w:rsid w:val="5CBC3271"/>
    <w:rsid w:val="60EF513B"/>
    <w:rsid w:val="625A7623"/>
    <w:rsid w:val="65667914"/>
    <w:rsid w:val="6B360F09"/>
    <w:rsid w:val="72A4674F"/>
    <w:rsid w:val="73B940A9"/>
    <w:rsid w:val="78D1180C"/>
    <w:rsid w:val="7F151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Title"/>
    <w:basedOn w:val="1"/>
    <w:next w:val="1"/>
    <w:qFormat/>
    <w:uiPriority w:val="10"/>
    <w:pPr>
      <w:spacing w:line="360" w:lineRule="auto"/>
      <w:outlineLvl w:val="0"/>
    </w:pPr>
    <w:rPr>
      <w:rFonts w:ascii="Times New Roman" w:hAnsi="Times New Roman" w:eastAsia="仿宋" w:cstheme="majorBidi"/>
      <w:bCs/>
      <w:sz w:val="24"/>
      <w:szCs w:val="32"/>
    </w:rPr>
  </w:style>
  <w:style w:type="paragraph" w:styleId="5">
    <w:name w:val="Body Text First Indent 2"/>
    <w:basedOn w:val="2"/>
    <w:semiHidden/>
    <w:unhideWhenUsed/>
    <w:qFormat/>
    <w:uiPriority w:val="99"/>
    <w:pPr>
      <w:ind w:firstLine="420" w:firstLineChars="200"/>
    </w:pPr>
  </w:style>
  <w:style w:type="table" w:styleId="7">
    <w:name w:val="Table Grid"/>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qFormat/>
    <w:uiPriority w:val="0"/>
    <w:rPr>
      <w:rFonts w:hint="eastAsia" w:ascii="宋体" w:hAnsi="宋体" w:eastAsia="宋体"/>
      <w:color w:val="000000"/>
      <w:sz w:val="20"/>
      <w:szCs w:val="20"/>
      <w:u w:val="none"/>
    </w:rPr>
  </w:style>
  <w:style w:type="character" w:customStyle="1" w:styleId="10">
    <w:name w:val="font91"/>
    <w:basedOn w:val="8"/>
    <w:qFormat/>
    <w:uiPriority w:val="0"/>
    <w:rPr>
      <w:rFonts w:hint="default" w:ascii="Book Antiqua" w:hAnsi="Book Antiqua"/>
      <w:color w:val="FF0000"/>
      <w:sz w:val="20"/>
      <w:szCs w:val="20"/>
      <w:u w:val="none"/>
    </w:rPr>
  </w:style>
  <w:style w:type="paragraph" w:customStyle="1" w:styleId="11">
    <w:name w:val="Table Paragraph"/>
    <w:basedOn w:val="1"/>
    <w:qFormat/>
    <w:uiPriority w:val="1"/>
    <w:pPr>
      <w:autoSpaceDE w:val="0"/>
      <w:autoSpaceDN w:val="0"/>
      <w:jc w:val="left"/>
    </w:pPr>
    <w:rPr>
      <w:rFonts w:ascii="仿宋" w:hAnsi="仿宋" w:eastAsia="仿宋" w:cs="仿宋"/>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1799</Words>
  <Characters>1851</Characters>
  <Lines>0</Lines>
  <Paragraphs>0</Paragraphs>
  <TotalTime>2</TotalTime>
  <ScaleCrop>false</ScaleCrop>
  <LinksUpToDate>false</LinksUpToDate>
  <CharactersWithSpaces>1924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2022-03-30T02:51:00Z</dcterms:created>
  <dc:creator>静香</dc:creator>
  <cp:lastModifiedBy>静香</cp:lastModifiedBy>
  <dcterms:modified xsi:type="dcterms:W3CDTF">2022-04-13T03:45:48Z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FFE80F38DDD549F09E5F1A689EBD3A09</vt:lpwstr>
  </property>
</Properties>
</file>