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80" w:lineRule="exact"/>
        <w:jc w:val="center"/>
        <w:rPr>
          <w:rFonts w:ascii="黑体" w:hAnsi="黑体" w:eastAsia="黑体" w:cs="黑体"/>
          <w:b/>
          <w:color w:val="000000"/>
          <w:kern w:val="0"/>
          <w:sz w:val="36"/>
          <w:szCs w:val="36"/>
        </w:rPr>
      </w:pPr>
      <w:r>
        <w:rPr>
          <w:rFonts w:hint="eastAsia" w:ascii="黑体" w:hAnsi="黑体" w:eastAsia="黑体" w:cs="黑体"/>
          <w:b/>
          <w:color w:val="000000"/>
          <w:kern w:val="0"/>
          <w:sz w:val="36"/>
          <w:szCs w:val="36"/>
        </w:rPr>
        <w:t>2020年湖南省旅游饭店服务技能大赛</w:t>
      </w:r>
      <w:r>
        <w:rPr>
          <w:rFonts w:hint="eastAsia" w:ascii="黑体" w:hAnsi="黑体" w:eastAsia="黑体" w:cs="黑体"/>
          <w:b/>
          <w:color w:val="000000"/>
          <w:kern w:val="0"/>
          <w:sz w:val="36"/>
          <w:szCs w:val="36"/>
          <w:lang w:val="en-US" w:eastAsia="zh-CN"/>
        </w:rPr>
        <w:t>客房</w:t>
      </w:r>
      <w:r>
        <w:rPr>
          <w:rFonts w:hint="eastAsia" w:ascii="黑体" w:hAnsi="黑体" w:eastAsia="黑体" w:cs="黑体"/>
          <w:b/>
          <w:color w:val="000000"/>
          <w:kern w:val="0"/>
          <w:sz w:val="36"/>
          <w:szCs w:val="36"/>
        </w:rPr>
        <w:t>服务（</w:t>
      </w:r>
      <w:r>
        <w:rPr>
          <w:rFonts w:hint="eastAsia" w:ascii="黑体" w:hAnsi="黑体" w:eastAsia="黑体" w:cs="黑体"/>
          <w:b/>
          <w:color w:val="000000"/>
          <w:kern w:val="0"/>
          <w:sz w:val="36"/>
          <w:szCs w:val="36"/>
          <w:lang w:val="en-US" w:eastAsia="zh-CN"/>
        </w:rPr>
        <w:t>中式铺床/开夜床</w:t>
      </w:r>
      <w:r>
        <w:rPr>
          <w:rFonts w:hint="eastAsia" w:ascii="黑体" w:hAnsi="黑体" w:eastAsia="黑体" w:cs="黑体"/>
          <w:b/>
          <w:color w:val="000000"/>
          <w:kern w:val="0"/>
          <w:sz w:val="36"/>
          <w:szCs w:val="36"/>
        </w:rPr>
        <w:t>）竞赛规则及评分标准</w:t>
      </w:r>
    </w:p>
    <w:p>
      <w:pPr>
        <w:pStyle w:val="2"/>
        <w:rPr>
          <w:rFonts w:ascii="黑体" w:hAnsi="黑体" w:eastAsia="黑体" w:cs="黑体"/>
          <w:b/>
          <w:color w:val="000000"/>
          <w:kern w:val="0"/>
          <w:sz w:val="36"/>
          <w:szCs w:val="36"/>
          <w:lang w:val="en-US"/>
        </w:rPr>
      </w:pPr>
    </w:p>
    <w:p>
      <w:pPr>
        <w:keepNext w:val="0"/>
        <w:keepLines w:val="0"/>
        <w:pageBreakBefore w:val="0"/>
        <w:kinsoku/>
        <w:wordWrap/>
        <w:overflowPunct/>
        <w:topLinePunct w:val="0"/>
        <w:autoSpaceDE/>
        <w:autoSpaceDN/>
        <w:bidi w:val="0"/>
        <w:spacing w:line="360" w:lineRule="auto"/>
        <w:ind w:firstLine="640" w:firstLineChars="200"/>
        <w:textAlignment w:val="auto"/>
        <w:rPr>
          <w:rFonts w:ascii="黑体" w:eastAsia="黑体"/>
          <w:sz w:val="32"/>
          <w:szCs w:val="32"/>
        </w:rPr>
      </w:pPr>
      <w:r>
        <w:rPr>
          <w:rFonts w:hint="eastAsia" w:ascii="黑体" w:eastAsia="黑体"/>
          <w:sz w:val="32"/>
          <w:szCs w:val="32"/>
        </w:rPr>
        <w:t>一</w:t>
      </w:r>
      <w:r>
        <w:rPr>
          <w:rFonts w:ascii="黑体" w:eastAsia="黑体"/>
          <w:sz w:val="32"/>
          <w:szCs w:val="32"/>
        </w:rPr>
        <w:t>、竞赛内容</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sz w:val="32"/>
          <w:szCs w:val="32"/>
        </w:rPr>
        <w:t>1.理论知识考核（15%）：主要考核选手的政策与法规、旅游和历史文化常识、饭店专业知识等。</w:t>
      </w:r>
      <w:r>
        <w:rPr>
          <w:rFonts w:hint="eastAsia" w:ascii="仿宋" w:hAnsi="仿宋" w:eastAsia="仿宋" w:cs="仿宋"/>
          <w:bCs/>
          <w:color w:val="000000" w:themeColor="text1"/>
          <w:sz w:val="32"/>
          <w:szCs w:val="32"/>
          <w14:textFill>
            <w14:solidFill>
              <w14:schemeClr w14:val="tx1"/>
            </w14:solidFill>
          </w14:textFill>
        </w:rPr>
        <w:t>考核内容要点将于10月中上旬通过湖南省旅游饭店协会官网公布。</w:t>
      </w:r>
    </w:p>
    <w:p>
      <w:pPr>
        <w:keepNext w:val="0"/>
        <w:keepLines w:val="0"/>
        <w:pageBreakBefore w:val="0"/>
        <w:kinsoku/>
        <w:wordWrap/>
        <w:overflowPunct/>
        <w:topLinePunct w:val="0"/>
        <w:autoSpaceDE/>
        <w:autoSpaceDN/>
        <w:bidi w:val="0"/>
        <w:spacing w:line="360" w:lineRule="auto"/>
        <w:ind w:firstLine="573"/>
        <w:textAlignment w:val="auto"/>
        <w:rPr>
          <w:rFonts w:ascii="仿宋" w:hAnsi="仿宋" w:eastAsia="仿宋" w:cs="仿宋"/>
          <w:bCs/>
          <w:color w:val="262626"/>
          <w:sz w:val="32"/>
          <w:szCs w:val="32"/>
        </w:rPr>
      </w:pPr>
      <w:r>
        <w:rPr>
          <w:rFonts w:hint="eastAsia" w:ascii="仿宋" w:hAnsi="仿宋" w:eastAsia="仿宋" w:cs="仿宋"/>
          <w:bCs/>
          <w:color w:val="262626"/>
          <w:sz w:val="32"/>
          <w:szCs w:val="32"/>
        </w:rPr>
        <w:t>理论考核为一份综合试卷，题型为单项选择题、多项选择题和判断题，满分100分，考试时间60分钟。</w:t>
      </w:r>
    </w:p>
    <w:p>
      <w:pPr>
        <w:keepNext w:val="0"/>
        <w:keepLines w:val="0"/>
        <w:pageBreakBefore w:val="0"/>
        <w:kinsoku/>
        <w:wordWrap/>
        <w:overflowPunct/>
        <w:topLinePunct w:val="0"/>
        <w:autoSpaceDE/>
        <w:autoSpaceDN/>
        <w:bidi w:val="0"/>
        <w:spacing w:line="360" w:lineRule="auto"/>
        <w:ind w:firstLine="573"/>
        <w:textAlignment w:val="auto"/>
        <w:rPr>
          <w:rFonts w:ascii="仿宋" w:hAnsi="仿宋" w:eastAsia="仿宋" w:cs="仿宋"/>
          <w:bCs/>
          <w:color w:val="262626"/>
        </w:rPr>
      </w:pPr>
      <w:r>
        <w:rPr>
          <w:rFonts w:hint="eastAsia" w:ascii="仿宋" w:hAnsi="仿宋" w:eastAsia="仿宋" w:cs="仿宋"/>
          <w:sz w:val="32"/>
          <w:szCs w:val="32"/>
        </w:rPr>
        <w:t>2.英语口语测试（10%）：</w:t>
      </w:r>
      <w:r>
        <w:rPr>
          <w:rFonts w:hint="eastAsia" w:ascii="仿宋" w:hAnsi="仿宋" w:eastAsia="仿宋" w:cs="仿宋"/>
          <w:bCs/>
          <w:color w:val="262626"/>
          <w:sz w:val="32"/>
          <w:szCs w:val="32"/>
        </w:rPr>
        <w:t>服务英语考核要求每名选手回答3道与本岗位服务内容相关的提问，英译中1道，中译英1道，情景对话1道。英语服务问答时间3分钟。</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3.仪容仪表（5%）：主要考察参赛选手的仪容仪表是否符合旅游行业的基本规范及岗位要求。</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理论知识考核、外语水平设单独考场进行。</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4.现场操作（70%）：中式铺床、开夜床。</w:t>
      </w:r>
    </w:p>
    <w:p>
      <w:pPr>
        <w:keepNext w:val="0"/>
        <w:keepLines w:val="0"/>
        <w:pageBreakBefore w:val="0"/>
        <w:kinsoku/>
        <w:wordWrap/>
        <w:overflowPunct/>
        <w:topLinePunct w:val="0"/>
        <w:autoSpaceDE/>
        <w:autoSpaceDN/>
        <w:bidi w:val="0"/>
        <w:spacing w:line="360" w:lineRule="auto"/>
        <w:ind w:firstLine="640" w:firstLineChars="200"/>
        <w:textAlignment w:val="auto"/>
        <w:rPr>
          <w:rFonts w:ascii="黑体" w:eastAsia="黑体"/>
          <w:sz w:val="32"/>
          <w:szCs w:val="32"/>
        </w:rPr>
      </w:pPr>
      <w:r>
        <w:rPr>
          <w:rFonts w:hint="eastAsia" w:ascii="黑体" w:eastAsia="黑体"/>
          <w:sz w:val="32"/>
          <w:szCs w:val="32"/>
        </w:rPr>
        <w:t>二、竞赛规则</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1.按中式铺床标准铺床、开夜床，</w:t>
      </w:r>
      <w:r>
        <w:rPr>
          <w:rFonts w:hint="eastAsia" w:ascii="仿宋" w:hAnsi="仿宋" w:eastAsia="仿宋" w:cs="仿宋"/>
          <w:sz w:val="32"/>
          <w:szCs w:val="32"/>
        </w:rPr>
        <w:t>鼓励选手积极利用自身条件，创新夜床设计。</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2.选手需在比赛检录时提交以下物品：夜床设计主题说明稿5份（包括主题名称、内涵等，不能出现选手姓名及代表队名称等个人信息）。</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3.铺床操作时间3分钟，提前完成不加分，每超过10秒扣2分，不足10秒按10秒计算。超时1 分钟停止操作，成绩按已完成部分评分。夜床服务时间1分钟，提前完成不加分；超时扣分，每超过5秒扣1分，超时30秒停止操作，成绩按已完成部分评分。</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4.选手必须佩带参赛证和提前抽取的比赛顺次号牌，由引赛员引入比赛场地，将选手参赛证递交评委后，再做平伸手加转体动作。进行仪容仪表考评后，回操作台旁边。</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5.裁判员统一口令“开始准备”后选手进行准备，准备时间2分钟；准备就绪后，在床尾举手示意。</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6.选手在裁判员宣布“比赛开始”后开始操作。</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7.所有操作结束后，选手立于工作台侧，举手示意“比赛完毕”。</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sz w:val="32"/>
          <w:szCs w:val="32"/>
        </w:rPr>
        <w:t>8.比赛用床架不带床头板。</w:t>
      </w:r>
      <w:r>
        <w:rPr>
          <w:rFonts w:hint="eastAsia" w:ascii="仿宋" w:hAnsi="仿宋" w:eastAsia="仿宋" w:cs="仿宋"/>
          <w:color w:val="000000"/>
          <w:kern w:val="0"/>
          <w:sz w:val="32"/>
          <w:szCs w:val="32"/>
        </w:rPr>
        <w:t>设一个床头柜，靠近床头柜一头为床头，床头柜一侧为宾客睡眠方位。</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9.选手在比赛过程中，不允许绕床头，不允许在床头操作，不允许</w:t>
      </w:r>
      <w:r>
        <w:rPr>
          <w:rFonts w:hint="eastAsia" w:ascii="仿宋" w:hAnsi="仿宋" w:eastAsia="仿宋" w:cs="仿宋"/>
          <w:sz w:val="32"/>
          <w:szCs w:val="32"/>
        </w:rPr>
        <w:t>踩单、</w:t>
      </w:r>
      <w:r>
        <w:rPr>
          <w:rFonts w:hint="eastAsia" w:ascii="仿宋" w:hAnsi="仿宋" w:eastAsia="仿宋" w:cs="仿宋"/>
          <w:color w:val="000000"/>
          <w:kern w:val="0"/>
          <w:sz w:val="32"/>
          <w:szCs w:val="32"/>
        </w:rPr>
        <w:t>跑动、跪床、手臂撑床。以上规定，每违例一次扣2分。</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10.比赛过程中，物品落地不得再使用，违者扣5分，且摆放之物不计分。每落地一件物品扣2分。</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11.铺床比赛裁判工作结束后，选手整理床铺，做好家具消毒，夜床准备时间3分钟（含家具消毒）。</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12.选手应在准备时间做好手部消毒，违反要求每次扣2分。</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13.其他</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（1）床单和被套叠法：正面朝里，沿长边对折两次，再沿宽边对折两次；</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sz w:val="32"/>
          <w:szCs w:val="32"/>
        </w:rPr>
        <w:t>（2）</w:t>
      </w:r>
      <w:r>
        <w:rPr>
          <w:rFonts w:hint="eastAsia" w:ascii="仿宋" w:hAnsi="仿宋" w:eastAsia="仿宋" w:cs="仿宋"/>
          <w:color w:val="000000"/>
          <w:kern w:val="0"/>
          <w:sz w:val="32"/>
          <w:szCs w:val="32"/>
        </w:rPr>
        <w:t>被芯折叠法：沿长边S型折叠，再两头向中间折，然后对折。</w:t>
      </w:r>
    </w:p>
    <w:p>
      <w:pPr>
        <w:keepNext w:val="0"/>
        <w:keepLines w:val="0"/>
        <w:pageBreakBefore w:val="0"/>
        <w:kinsoku/>
        <w:wordWrap/>
        <w:overflowPunct/>
        <w:topLinePunct w:val="0"/>
        <w:autoSpaceDE/>
        <w:autoSpaceDN/>
        <w:bidi w:val="0"/>
        <w:spacing w:line="360" w:lineRule="auto"/>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（3）床架+床垫高度为35+25=60厘米。</w:t>
      </w:r>
    </w:p>
    <w:p>
      <w:pPr>
        <w:keepNext w:val="0"/>
        <w:keepLines w:val="0"/>
        <w:pageBreakBefore w:val="0"/>
        <w:kinsoku/>
        <w:wordWrap/>
        <w:overflowPunct/>
        <w:topLinePunct w:val="0"/>
        <w:autoSpaceDE/>
        <w:autoSpaceDN/>
        <w:bidi w:val="0"/>
        <w:spacing w:line="360" w:lineRule="auto"/>
        <w:ind w:firstLine="640" w:firstLineChars="200"/>
        <w:textAlignment w:val="auto"/>
        <w:rPr>
          <w:rFonts w:ascii="黑体" w:eastAsia="黑体"/>
          <w:sz w:val="32"/>
          <w:szCs w:val="32"/>
        </w:rPr>
      </w:pPr>
      <w:r>
        <w:rPr>
          <w:rFonts w:hint="eastAsia" w:ascii="黑体" w:eastAsia="黑体"/>
          <w:sz w:val="32"/>
          <w:szCs w:val="32"/>
        </w:rPr>
        <w:t>三、比赛物品准备</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黑体" w:eastAsia="黑体"/>
          <w:sz w:val="32"/>
          <w:szCs w:val="32"/>
        </w:rPr>
        <w:t>1.</w:t>
      </w:r>
      <w:r>
        <w:rPr>
          <w:rFonts w:hint="eastAsia" w:ascii="仿宋" w:hAnsi="仿宋" w:eastAsia="仿宋" w:cs="仿宋"/>
          <w:sz w:val="32"/>
          <w:szCs w:val="32"/>
        </w:rPr>
        <w:t>组委会提供物品：</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（1）床架（1个，35厘米高）</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（2）床垫（1个，2米×1.2米，25厘米高）</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（3）床头柜（1个，0.4米×0.45米×0.6米）</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（4）工作台（1个）</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（5）床单（1个，2.8米×2米）</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（6）被套（1个，2.3米×1.8米，底部开口）</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（7）羽绒被（1床，重量约1.5千克/床）</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（8）枕芯（2个，75厘米×45厘米）</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（9）枕套（2个，开口方式为信封口）</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2.选手自备物品：</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 w:hAnsi="仿宋" w:eastAsia="仿宋" w:cs="仿宋"/>
          <w:bCs/>
          <w:sz w:val="32"/>
          <w:szCs w:val="32"/>
        </w:rPr>
      </w:pPr>
      <w:r>
        <w:rPr>
          <w:rFonts w:hint="eastAsia" w:ascii="仿宋" w:hAnsi="仿宋" w:eastAsia="仿宋" w:cs="仿宋"/>
          <w:bCs/>
          <w:color w:val="000000"/>
          <w:kern w:val="0"/>
          <w:sz w:val="32"/>
          <w:szCs w:val="32"/>
        </w:rPr>
        <w:t>夜床物品（地巾、拖鞋、晚安致意卡、早餐送餐菜单、天气预报卡为必备，其中天气预报卡位于床头柜上）、</w:t>
      </w:r>
      <w:r>
        <w:rPr>
          <w:rFonts w:hint="eastAsia" w:ascii="仿宋" w:hAnsi="仿宋" w:eastAsia="仿宋" w:cs="仿宋"/>
          <w:bCs/>
          <w:sz w:val="32"/>
          <w:szCs w:val="32"/>
        </w:rPr>
        <w:t>主题装饰物、主题说明稿5份。</w:t>
      </w:r>
    </w:p>
    <w:p>
      <w:pPr>
        <w:keepNext w:val="0"/>
        <w:keepLines w:val="0"/>
        <w:pageBreakBefore w:val="0"/>
        <w:kinsoku/>
        <w:wordWrap/>
        <w:overflowPunct/>
        <w:topLinePunct w:val="0"/>
        <w:autoSpaceDE/>
        <w:autoSpaceDN/>
        <w:bidi w:val="0"/>
        <w:spacing w:line="360" w:lineRule="auto"/>
        <w:ind w:firstLine="640" w:firstLineChars="200"/>
        <w:textAlignment w:val="auto"/>
        <w:rPr>
          <w:rFonts w:ascii="黑体" w:eastAsia="黑体"/>
          <w:sz w:val="32"/>
          <w:szCs w:val="32"/>
        </w:rPr>
      </w:pPr>
      <w:r>
        <w:rPr>
          <w:rFonts w:hint="eastAsia" w:ascii="黑体" w:eastAsia="黑体"/>
          <w:sz w:val="32"/>
          <w:szCs w:val="32"/>
        </w:rPr>
        <w:t>四、比赛评分标准</w:t>
      </w:r>
    </w:p>
    <w:p>
      <w:pPr>
        <w:keepNext w:val="0"/>
        <w:keepLines w:val="0"/>
        <w:pageBreakBefore w:val="0"/>
        <w:widowControl/>
        <w:kinsoku/>
        <w:wordWrap/>
        <w:overflowPunct/>
        <w:topLinePunct w:val="0"/>
        <w:autoSpaceDE/>
        <w:autoSpaceDN/>
        <w:bidi w:val="0"/>
        <w:spacing w:line="360" w:lineRule="auto"/>
        <w:ind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1.仪容仪表评分标准</w:t>
      </w:r>
    </w:p>
    <w:tbl>
      <w:tblPr>
        <w:tblStyle w:val="5"/>
        <w:tblpPr w:leftFromText="180" w:rightFromText="180" w:vertAnchor="text" w:horzAnchor="page" w:tblpX="1477" w:tblpY="583"/>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4844"/>
        <w:gridCol w:w="939"/>
        <w:gridCol w:w="95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50" w:type="dxa"/>
            <w:vAlign w:val="center"/>
          </w:tcPr>
          <w:p>
            <w:pPr>
              <w:spacing w:line="360" w:lineRule="auto"/>
              <w:jc w:val="center"/>
              <w:rPr>
                <w:rFonts w:ascii="仿宋" w:hAnsi="仿宋" w:eastAsia="仿宋"/>
                <w:b/>
                <w:bCs/>
                <w:color w:val="000000"/>
                <w:sz w:val="24"/>
              </w:rPr>
            </w:pPr>
            <w:bookmarkStart w:id="0" w:name="_GoBack"/>
            <w:r>
              <w:rPr>
                <w:rFonts w:hint="eastAsia" w:ascii="仿宋" w:hAnsi="仿宋" w:eastAsia="仿宋"/>
                <w:b/>
                <w:bCs/>
                <w:color w:val="000000"/>
                <w:sz w:val="24"/>
              </w:rPr>
              <w:t>项  目</w:t>
            </w:r>
          </w:p>
        </w:tc>
        <w:tc>
          <w:tcPr>
            <w:tcW w:w="4844"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要求与评分细则</w:t>
            </w:r>
          </w:p>
        </w:tc>
        <w:tc>
          <w:tcPr>
            <w:tcW w:w="939"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分值</w:t>
            </w:r>
          </w:p>
        </w:tc>
        <w:tc>
          <w:tcPr>
            <w:tcW w:w="950"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扣分</w:t>
            </w:r>
          </w:p>
        </w:tc>
        <w:tc>
          <w:tcPr>
            <w:tcW w:w="957"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restart"/>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头 发</w:t>
            </w:r>
          </w:p>
          <w:p>
            <w:pPr>
              <w:spacing w:line="360" w:lineRule="auto"/>
              <w:jc w:val="center"/>
              <w:rPr>
                <w:rFonts w:ascii="仿宋" w:hAnsi="仿宋" w:eastAsia="仿宋"/>
                <w:b/>
                <w:bCs/>
                <w:color w:val="000000"/>
                <w:sz w:val="24"/>
              </w:rPr>
            </w:pPr>
            <w:r>
              <w:rPr>
                <w:rFonts w:hint="eastAsia" w:ascii="仿宋" w:hAnsi="仿宋" w:eastAsia="仿宋"/>
                <w:b/>
                <w:bCs/>
                <w:color w:val="000000"/>
                <w:sz w:val="24"/>
              </w:rPr>
              <w:t>（1.0分）</w:t>
            </w:r>
          </w:p>
        </w:tc>
        <w:tc>
          <w:tcPr>
            <w:tcW w:w="4844" w:type="dxa"/>
          </w:tcPr>
          <w:p>
            <w:pPr>
              <w:spacing w:line="360" w:lineRule="auto"/>
              <w:rPr>
                <w:rFonts w:ascii="仿宋" w:hAnsi="仿宋" w:eastAsia="仿宋"/>
                <w:b/>
                <w:color w:val="000000"/>
                <w:sz w:val="24"/>
              </w:rPr>
            </w:pPr>
            <w:r>
              <w:rPr>
                <w:rFonts w:hint="eastAsia" w:ascii="仿宋" w:hAnsi="仿宋" w:eastAsia="仿宋"/>
                <w:b/>
                <w:color w:val="000000"/>
                <w:sz w:val="24"/>
              </w:rPr>
              <w:t>男士</w:t>
            </w:r>
          </w:p>
        </w:tc>
        <w:tc>
          <w:tcPr>
            <w:tcW w:w="939" w:type="dxa"/>
          </w:tcPr>
          <w:p>
            <w:pPr>
              <w:spacing w:line="360" w:lineRule="auto"/>
              <w:rPr>
                <w:rFonts w:ascii="仿宋" w:hAnsi="仿宋" w:eastAsia="仿宋"/>
                <w:color w:val="000000"/>
                <w:sz w:val="24"/>
              </w:rPr>
            </w:pP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continue"/>
            <w:vAlign w:val="center"/>
          </w:tcPr>
          <w:p>
            <w:pPr>
              <w:spacing w:line="360" w:lineRule="auto"/>
              <w:jc w:val="center"/>
              <w:rPr>
                <w:rFonts w:ascii="仿宋" w:hAnsi="仿宋" w:eastAsia="仿宋"/>
                <w:b/>
                <w:bCs/>
                <w:color w:val="000000"/>
                <w:sz w:val="24"/>
              </w:rPr>
            </w:pPr>
          </w:p>
        </w:tc>
        <w:tc>
          <w:tcPr>
            <w:tcW w:w="4844" w:type="dxa"/>
          </w:tcPr>
          <w:p>
            <w:pPr>
              <w:spacing w:line="360" w:lineRule="auto"/>
              <w:rPr>
                <w:rFonts w:ascii="仿宋" w:hAnsi="仿宋" w:eastAsia="仿宋"/>
                <w:color w:val="000000"/>
                <w:sz w:val="24"/>
              </w:rPr>
            </w:pPr>
            <w:r>
              <w:rPr>
                <w:rFonts w:hint="eastAsia" w:ascii="仿宋" w:hAnsi="仿宋" w:eastAsia="仿宋"/>
                <w:color w:val="000000"/>
                <w:sz w:val="24"/>
              </w:rPr>
              <w:t>后不盖领，侧不盖耳</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continue"/>
            <w:vAlign w:val="center"/>
          </w:tcPr>
          <w:p>
            <w:pPr>
              <w:spacing w:line="360" w:lineRule="auto"/>
              <w:jc w:val="center"/>
              <w:rPr>
                <w:rFonts w:ascii="仿宋" w:hAnsi="仿宋" w:eastAsia="仿宋"/>
                <w:b/>
                <w:bCs/>
                <w:color w:val="000000"/>
                <w:sz w:val="24"/>
              </w:rPr>
            </w:pPr>
          </w:p>
        </w:tc>
        <w:tc>
          <w:tcPr>
            <w:tcW w:w="4844" w:type="dxa"/>
          </w:tcPr>
          <w:p>
            <w:pPr>
              <w:spacing w:line="360" w:lineRule="auto"/>
              <w:rPr>
                <w:rFonts w:ascii="仿宋" w:hAnsi="仿宋" w:eastAsia="仿宋"/>
                <w:color w:val="000000"/>
                <w:sz w:val="24"/>
              </w:rPr>
            </w:pPr>
            <w:r>
              <w:rPr>
                <w:rFonts w:hint="eastAsia" w:ascii="仿宋" w:hAnsi="仿宋" w:eastAsia="仿宋"/>
                <w:color w:val="000000"/>
                <w:sz w:val="24"/>
              </w:rPr>
              <w:t>干净、整齐，发色自然，发型符合岗位规范</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continue"/>
            <w:vAlign w:val="center"/>
          </w:tcPr>
          <w:p>
            <w:pPr>
              <w:spacing w:line="360" w:lineRule="auto"/>
              <w:jc w:val="center"/>
              <w:rPr>
                <w:rFonts w:ascii="仿宋" w:hAnsi="仿宋" w:eastAsia="仿宋"/>
                <w:b/>
                <w:bCs/>
                <w:color w:val="000000"/>
                <w:sz w:val="24"/>
              </w:rPr>
            </w:pPr>
          </w:p>
        </w:tc>
        <w:tc>
          <w:tcPr>
            <w:tcW w:w="4844" w:type="dxa"/>
          </w:tcPr>
          <w:p>
            <w:pPr>
              <w:spacing w:line="360" w:lineRule="auto"/>
              <w:rPr>
                <w:rFonts w:ascii="仿宋" w:hAnsi="仿宋" w:eastAsia="仿宋"/>
                <w:b/>
                <w:color w:val="000000"/>
                <w:sz w:val="24"/>
              </w:rPr>
            </w:pPr>
            <w:r>
              <w:rPr>
                <w:rFonts w:hint="eastAsia" w:ascii="仿宋" w:hAnsi="仿宋" w:eastAsia="仿宋"/>
                <w:b/>
                <w:color w:val="000000"/>
                <w:sz w:val="24"/>
              </w:rPr>
              <w:t>女士</w:t>
            </w:r>
          </w:p>
        </w:tc>
        <w:tc>
          <w:tcPr>
            <w:tcW w:w="939" w:type="dxa"/>
          </w:tcPr>
          <w:p>
            <w:pPr>
              <w:spacing w:line="360" w:lineRule="auto"/>
              <w:jc w:val="center"/>
              <w:rPr>
                <w:rFonts w:ascii="仿宋" w:hAnsi="仿宋" w:eastAsia="仿宋"/>
                <w:color w:val="000000"/>
                <w:sz w:val="24"/>
              </w:rPr>
            </w:pP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continue"/>
            <w:vAlign w:val="center"/>
          </w:tcPr>
          <w:p>
            <w:pPr>
              <w:spacing w:line="360" w:lineRule="auto"/>
              <w:jc w:val="center"/>
              <w:rPr>
                <w:rFonts w:ascii="仿宋" w:hAnsi="仿宋" w:eastAsia="仿宋"/>
                <w:b/>
                <w:bCs/>
                <w:color w:val="000000"/>
                <w:sz w:val="24"/>
              </w:rPr>
            </w:pPr>
          </w:p>
        </w:tc>
        <w:tc>
          <w:tcPr>
            <w:tcW w:w="4844" w:type="dxa"/>
          </w:tcPr>
          <w:p>
            <w:pPr>
              <w:spacing w:line="360" w:lineRule="auto"/>
              <w:rPr>
                <w:rFonts w:ascii="仿宋" w:hAnsi="仿宋" w:eastAsia="仿宋"/>
                <w:color w:val="000000"/>
                <w:sz w:val="24"/>
              </w:rPr>
            </w:pPr>
            <w:r>
              <w:rPr>
                <w:rFonts w:hint="eastAsia" w:ascii="仿宋" w:hAnsi="仿宋" w:eastAsia="仿宋"/>
                <w:color w:val="000000"/>
                <w:sz w:val="24"/>
              </w:rPr>
              <w:t>后不过肩，前不盖眼</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continue"/>
            <w:vAlign w:val="center"/>
          </w:tcPr>
          <w:p>
            <w:pPr>
              <w:spacing w:line="360" w:lineRule="auto"/>
              <w:jc w:val="center"/>
              <w:rPr>
                <w:rFonts w:ascii="仿宋" w:hAnsi="仿宋" w:eastAsia="仿宋"/>
                <w:b/>
                <w:bCs/>
                <w:color w:val="000000"/>
                <w:sz w:val="24"/>
              </w:rPr>
            </w:pPr>
          </w:p>
        </w:tc>
        <w:tc>
          <w:tcPr>
            <w:tcW w:w="4844" w:type="dxa"/>
          </w:tcPr>
          <w:p>
            <w:pPr>
              <w:spacing w:line="360" w:lineRule="auto"/>
              <w:rPr>
                <w:rFonts w:ascii="仿宋" w:hAnsi="仿宋" w:eastAsia="仿宋"/>
                <w:color w:val="000000"/>
                <w:sz w:val="24"/>
              </w:rPr>
            </w:pPr>
            <w:r>
              <w:rPr>
                <w:rFonts w:hint="eastAsia" w:ascii="仿宋" w:hAnsi="仿宋" w:eastAsia="仿宋"/>
                <w:color w:val="000000"/>
                <w:sz w:val="24"/>
              </w:rPr>
              <w:t>干净、整齐，发色自然，发型符合岗位规范</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restart"/>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面 部</w:t>
            </w:r>
          </w:p>
          <w:p>
            <w:pPr>
              <w:spacing w:line="360" w:lineRule="auto"/>
              <w:jc w:val="center"/>
              <w:rPr>
                <w:rFonts w:ascii="仿宋" w:hAnsi="仿宋" w:eastAsia="仿宋"/>
                <w:b/>
                <w:bCs/>
                <w:color w:val="000000"/>
                <w:sz w:val="24"/>
              </w:rPr>
            </w:pPr>
            <w:r>
              <w:rPr>
                <w:rFonts w:hint="eastAsia" w:ascii="仿宋" w:hAnsi="仿宋" w:eastAsia="仿宋"/>
                <w:b/>
                <w:bCs/>
                <w:color w:val="000000"/>
                <w:sz w:val="24"/>
              </w:rPr>
              <w:t>（0.5分）</w:t>
            </w:r>
          </w:p>
        </w:tc>
        <w:tc>
          <w:tcPr>
            <w:tcW w:w="4844" w:type="dxa"/>
          </w:tcPr>
          <w:p>
            <w:pPr>
              <w:spacing w:line="360" w:lineRule="auto"/>
              <w:rPr>
                <w:rFonts w:ascii="仿宋" w:hAnsi="仿宋" w:eastAsia="仿宋"/>
                <w:color w:val="000000"/>
                <w:sz w:val="24"/>
              </w:rPr>
            </w:pPr>
            <w:r>
              <w:rPr>
                <w:rFonts w:hint="eastAsia" w:ascii="仿宋" w:hAnsi="仿宋" w:eastAsia="仿宋"/>
                <w:b/>
                <w:color w:val="000000"/>
                <w:sz w:val="24"/>
              </w:rPr>
              <w:t>男士：</w:t>
            </w:r>
            <w:r>
              <w:rPr>
                <w:rFonts w:hint="eastAsia" w:ascii="仿宋" w:hAnsi="仿宋" w:eastAsia="仿宋"/>
                <w:color w:val="000000"/>
                <w:sz w:val="24"/>
              </w:rPr>
              <w:t>不留胡须及长鬓角</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continue"/>
            <w:vAlign w:val="center"/>
          </w:tcPr>
          <w:p>
            <w:pPr>
              <w:spacing w:line="360" w:lineRule="auto"/>
              <w:jc w:val="center"/>
              <w:rPr>
                <w:rFonts w:ascii="仿宋" w:hAnsi="仿宋" w:eastAsia="仿宋"/>
                <w:b/>
                <w:bCs/>
                <w:color w:val="000000"/>
                <w:sz w:val="24"/>
              </w:rPr>
            </w:pPr>
          </w:p>
        </w:tc>
        <w:tc>
          <w:tcPr>
            <w:tcW w:w="4844" w:type="dxa"/>
          </w:tcPr>
          <w:p>
            <w:pPr>
              <w:spacing w:line="360" w:lineRule="auto"/>
              <w:rPr>
                <w:rFonts w:ascii="仿宋" w:hAnsi="仿宋" w:eastAsia="仿宋"/>
                <w:color w:val="000000"/>
                <w:sz w:val="24"/>
              </w:rPr>
            </w:pPr>
            <w:r>
              <w:rPr>
                <w:rFonts w:hint="eastAsia" w:ascii="仿宋" w:hAnsi="仿宋" w:eastAsia="仿宋"/>
                <w:b/>
                <w:color w:val="000000"/>
                <w:sz w:val="24"/>
              </w:rPr>
              <w:t>女士：</w:t>
            </w:r>
            <w:r>
              <w:rPr>
                <w:rFonts w:hint="eastAsia" w:ascii="仿宋" w:hAnsi="仿宋" w:eastAsia="仿宋"/>
                <w:color w:val="000000"/>
                <w:sz w:val="24"/>
              </w:rPr>
              <w:t>淡妆</w:t>
            </w:r>
          </w:p>
        </w:tc>
        <w:tc>
          <w:tcPr>
            <w:tcW w:w="939" w:type="dxa"/>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restart"/>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手及指甲</w:t>
            </w:r>
          </w:p>
          <w:p>
            <w:pPr>
              <w:spacing w:line="360" w:lineRule="auto"/>
              <w:jc w:val="center"/>
              <w:rPr>
                <w:rFonts w:ascii="仿宋" w:hAnsi="仿宋" w:eastAsia="仿宋"/>
                <w:b/>
                <w:bCs/>
                <w:color w:val="000000"/>
                <w:sz w:val="24"/>
              </w:rPr>
            </w:pPr>
            <w:r>
              <w:rPr>
                <w:rFonts w:hint="eastAsia" w:ascii="仿宋" w:hAnsi="仿宋" w:eastAsia="仿宋"/>
                <w:b/>
                <w:bCs/>
                <w:color w:val="000000"/>
                <w:sz w:val="24"/>
              </w:rPr>
              <w:t>（1.0分）</w:t>
            </w:r>
          </w:p>
        </w:tc>
        <w:tc>
          <w:tcPr>
            <w:tcW w:w="4844" w:type="dxa"/>
          </w:tcPr>
          <w:p>
            <w:pPr>
              <w:spacing w:line="360" w:lineRule="auto"/>
              <w:rPr>
                <w:rFonts w:ascii="仿宋" w:hAnsi="仿宋" w:eastAsia="仿宋"/>
                <w:color w:val="000000"/>
                <w:sz w:val="24"/>
              </w:rPr>
            </w:pPr>
            <w:r>
              <w:rPr>
                <w:rFonts w:hint="eastAsia" w:ascii="仿宋" w:hAnsi="仿宋" w:eastAsia="仿宋"/>
                <w:color w:val="000000"/>
                <w:sz w:val="24"/>
              </w:rPr>
              <w:t>干净</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continue"/>
            <w:vAlign w:val="center"/>
          </w:tcPr>
          <w:p>
            <w:pPr>
              <w:spacing w:line="360" w:lineRule="auto"/>
              <w:jc w:val="center"/>
              <w:rPr>
                <w:rFonts w:ascii="仿宋" w:hAnsi="仿宋" w:eastAsia="仿宋"/>
                <w:b/>
                <w:bCs/>
                <w:color w:val="000000"/>
                <w:sz w:val="24"/>
              </w:rPr>
            </w:pPr>
          </w:p>
        </w:tc>
        <w:tc>
          <w:tcPr>
            <w:tcW w:w="4844" w:type="dxa"/>
          </w:tcPr>
          <w:p>
            <w:pPr>
              <w:spacing w:line="360" w:lineRule="auto"/>
              <w:rPr>
                <w:rFonts w:ascii="仿宋" w:hAnsi="仿宋" w:eastAsia="仿宋"/>
                <w:color w:val="000000"/>
                <w:sz w:val="24"/>
              </w:rPr>
            </w:pPr>
            <w:r>
              <w:rPr>
                <w:rFonts w:hint="eastAsia" w:ascii="仿宋" w:hAnsi="仿宋" w:eastAsia="仿宋"/>
                <w:color w:val="000000"/>
                <w:sz w:val="24"/>
              </w:rPr>
              <w:t>指甲修剪整齐，不涂有色指甲油</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restart"/>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服 装</w:t>
            </w:r>
          </w:p>
          <w:p>
            <w:pPr>
              <w:spacing w:line="360" w:lineRule="auto"/>
              <w:jc w:val="center"/>
              <w:rPr>
                <w:rFonts w:ascii="仿宋" w:hAnsi="仿宋" w:eastAsia="仿宋"/>
                <w:b/>
                <w:bCs/>
                <w:color w:val="000000"/>
                <w:sz w:val="24"/>
              </w:rPr>
            </w:pPr>
            <w:r>
              <w:rPr>
                <w:rFonts w:hint="eastAsia" w:ascii="仿宋" w:hAnsi="仿宋" w:eastAsia="仿宋"/>
                <w:b/>
                <w:bCs/>
                <w:color w:val="000000"/>
                <w:sz w:val="24"/>
              </w:rPr>
              <w:t>（1.0分）</w:t>
            </w:r>
          </w:p>
        </w:tc>
        <w:tc>
          <w:tcPr>
            <w:tcW w:w="4844" w:type="dxa"/>
          </w:tcPr>
          <w:p>
            <w:pPr>
              <w:spacing w:line="360" w:lineRule="auto"/>
              <w:rPr>
                <w:rFonts w:ascii="仿宋" w:hAnsi="仿宋" w:eastAsia="仿宋"/>
                <w:color w:val="000000"/>
                <w:sz w:val="24"/>
              </w:rPr>
            </w:pPr>
            <w:r>
              <w:rPr>
                <w:rFonts w:hint="eastAsia" w:ascii="仿宋" w:hAnsi="仿宋" w:eastAsia="仿宋"/>
                <w:color w:val="000000"/>
                <w:sz w:val="24"/>
              </w:rPr>
              <w:t>整齐干净，熨烫挺刮</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Merge w:val="continue"/>
            <w:vAlign w:val="center"/>
          </w:tcPr>
          <w:p>
            <w:pPr>
              <w:spacing w:line="360" w:lineRule="auto"/>
              <w:jc w:val="center"/>
              <w:rPr>
                <w:rFonts w:ascii="仿宋" w:hAnsi="仿宋" w:eastAsia="仿宋"/>
                <w:b/>
                <w:bCs/>
                <w:color w:val="000000"/>
                <w:sz w:val="24"/>
              </w:rPr>
            </w:pPr>
          </w:p>
        </w:tc>
        <w:tc>
          <w:tcPr>
            <w:tcW w:w="4844" w:type="dxa"/>
          </w:tcPr>
          <w:p>
            <w:pPr>
              <w:spacing w:line="360" w:lineRule="auto"/>
              <w:rPr>
                <w:rFonts w:ascii="仿宋" w:hAnsi="仿宋" w:eastAsia="仿宋" w:cs="宋体"/>
                <w:color w:val="000000"/>
                <w:sz w:val="24"/>
              </w:rPr>
            </w:pPr>
            <w:r>
              <w:rPr>
                <w:rFonts w:hint="eastAsia" w:ascii="仿宋" w:hAnsi="仿宋" w:eastAsia="仿宋"/>
                <w:color w:val="000000"/>
                <w:sz w:val="24"/>
              </w:rPr>
              <w:t>无破损、无</w:t>
            </w:r>
            <w:r>
              <w:rPr>
                <w:rFonts w:hint="eastAsia" w:ascii="仿宋" w:hAnsi="仿宋" w:eastAsia="仿宋" w:cs="宋体"/>
                <w:color w:val="000000"/>
                <w:sz w:val="24"/>
              </w:rPr>
              <w:t>丟扣</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Align w:val="center"/>
          </w:tcPr>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鞋</w:t>
            </w:r>
          </w:p>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（0.5分）</w:t>
            </w:r>
          </w:p>
        </w:tc>
        <w:tc>
          <w:tcPr>
            <w:tcW w:w="4844" w:type="dxa"/>
          </w:tcPr>
          <w:p>
            <w:pPr>
              <w:spacing w:line="360" w:lineRule="auto"/>
              <w:rPr>
                <w:rFonts w:ascii="仿宋" w:hAnsi="仿宋" w:eastAsia="仿宋"/>
                <w:color w:val="000000"/>
                <w:sz w:val="24"/>
              </w:rPr>
            </w:pPr>
            <w:r>
              <w:rPr>
                <w:rFonts w:hint="eastAsia" w:ascii="仿宋" w:hAnsi="仿宋" w:eastAsia="仿宋"/>
                <w:color w:val="000000"/>
                <w:sz w:val="24"/>
              </w:rPr>
              <w:t>符合岗位要求的黑颜色皮鞋（中式铺床选手可为布鞋），干净，无破损</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Align w:val="center"/>
          </w:tcPr>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袜 子</w:t>
            </w:r>
          </w:p>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（0.5分）</w:t>
            </w:r>
          </w:p>
        </w:tc>
        <w:tc>
          <w:tcPr>
            <w:tcW w:w="4844" w:type="dxa"/>
          </w:tcPr>
          <w:p>
            <w:pPr>
              <w:spacing w:line="360" w:lineRule="auto"/>
              <w:rPr>
                <w:rFonts w:ascii="仿宋" w:hAnsi="仿宋" w:eastAsia="仿宋"/>
                <w:color w:val="000000"/>
                <w:sz w:val="24"/>
              </w:rPr>
            </w:pPr>
            <w:r>
              <w:rPr>
                <w:rFonts w:hint="eastAsia" w:ascii="仿宋" w:hAnsi="仿宋" w:eastAsia="仿宋"/>
                <w:color w:val="000000"/>
                <w:sz w:val="24"/>
              </w:rPr>
              <w:t>男深色、女浅色，干净、无破损</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350" w:type="dxa"/>
            <w:vAlign w:val="center"/>
          </w:tcPr>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饰 物</w:t>
            </w:r>
          </w:p>
          <w:p>
            <w:pPr>
              <w:snapToGrid w:val="0"/>
              <w:spacing w:line="360" w:lineRule="auto"/>
              <w:jc w:val="center"/>
              <w:rPr>
                <w:rFonts w:ascii="仿宋" w:hAnsi="仿宋" w:eastAsia="仿宋"/>
                <w:b/>
                <w:bCs/>
                <w:color w:val="000000"/>
                <w:sz w:val="24"/>
              </w:rPr>
            </w:pPr>
            <w:r>
              <w:rPr>
                <w:rFonts w:hint="eastAsia" w:ascii="仿宋" w:hAnsi="仿宋" w:eastAsia="仿宋"/>
                <w:b/>
                <w:bCs/>
                <w:color w:val="000000"/>
                <w:sz w:val="24"/>
              </w:rPr>
              <w:t>（0.5分）</w:t>
            </w:r>
          </w:p>
        </w:tc>
        <w:tc>
          <w:tcPr>
            <w:tcW w:w="4844" w:type="dxa"/>
          </w:tcPr>
          <w:p>
            <w:pPr>
              <w:spacing w:line="360" w:lineRule="auto"/>
              <w:rPr>
                <w:rFonts w:ascii="仿宋" w:hAnsi="仿宋" w:eastAsia="仿宋"/>
                <w:color w:val="000000"/>
                <w:sz w:val="24"/>
              </w:rPr>
            </w:pPr>
            <w:r>
              <w:rPr>
                <w:rFonts w:hint="eastAsia" w:ascii="仿宋" w:hAnsi="仿宋" w:eastAsia="仿宋"/>
                <w:color w:val="000000"/>
                <w:sz w:val="24"/>
              </w:rPr>
              <w:t>不佩戴过于醒目的饰物</w:t>
            </w: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0.5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50"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合  计</w:t>
            </w:r>
          </w:p>
        </w:tc>
        <w:tc>
          <w:tcPr>
            <w:tcW w:w="4844" w:type="dxa"/>
          </w:tcPr>
          <w:p>
            <w:pPr>
              <w:spacing w:line="360" w:lineRule="auto"/>
              <w:rPr>
                <w:rFonts w:ascii="仿宋" w:hAnsi="仿宋" w:eastAsia="仿宋"/>
                <w:color w:val="000000"/>
                <w:sz w:val="24"/>
              </w:rPr>
            </w:pPr>
          </w:p>
        </w:tc>
        <w:tc>
          <w:tcPr>
            <w:tcW w:w="939" w:type="dxa"/>
            <w:vAlign w:val="center"/>
          </w:tcPr>
          <w:p>
            <w:pPr>
              <w:spacing w:line="360" w:lineRule="auto"/>
              <w:jc w:val="center"/>
              <w:rPr>
                <w:rFonts w:ascii="仿宋" w:hAnsi="仿宋" w:eastAsia="仿宋"/>
                <w:color w:val="000000"/>
                <w:sz w:val="24"/>
              </w:rPr>
            </w:pPr>
            <w:r>
              <w:rPr>
                <w:rFonts w:hint="eastAsia" w:ascii="仿宋" w:hAnsi="仿宋" w:eastAsia="仿宋"/>
                <w:b/>
                <w:bCs/>
                <w:color w:val="000000"/>
                <w:sz w:val="24"/>
              </w:rPr>
              <w:t>5</w:t>
            </w:r>
          </w:p>
        </w:tc>
        <w:tc>
          <w:tcPr>
            <w:tcW w:w="950" w:type="dxa"/>
          </w:tcPr>
          <w:p>
            <w:pPr>
              <w:spacing w:line="360" w:lineRule="auto"/>
              <w:rPr>
                <w:rFonts w:ascii="仿宋" w:hAnsi="仿宋" w:eastAsia="仿宋"/>
                <w:color w:val="000000"/>
                <w:sz w:val="24"/>
              </w:rPr>
            </w:pPr>
          </w:p>
        </w:tc>
        <w:tc>
          <w:tcPr>
            <w:tcW w:w="957" w:type="dxa"/>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50" w:type="dxa"/>
            <w:vAlign w:val="center"/>
          </w:tcPr>
          <w:p>
            <w:pPr>
              <w:spacing w:line="360" w:lineRule="auto"/>
              <w:jc w:val="center"/>
              <w:rPr>
                <w:rFonts w:ascii="仿宋" w:hAnsi="仿宋" w:eastAsia="仿宋"/>
                <w:b/>
                <w:bCs/>
                <w:color w:val="000000"/>
                <w:sz w:val="24"/>
              </w:rPr>
            </w:pPr>
            <w:r>
              <w:rPr>
                <w:rFonts w:hint="eastAsia" w:ascii="仿宋" w:hAnsi="仿宋" w:eastAsia="仿宋"/>
                <w:b/>
                <w:bCs/>
                <w:color w:val="000000"/>
                <w:sz w:val="24"/>
              </w:rPr>
              <w:t>得  分</w:t>
            </w:r>
          </w:p>
        </w:tc>
        <w:tc>
          <w:tcPr>
            <w:tcW w:w="7690" w:type="dxa"/>
            <w:gridSpan w:val="4"/>
          </w:tcPr>
          <w:p>
            <w:pPr>
              <w:spacing w:line="360" w:lineRule="auto"/>
              <w:rPr>
                <w:rFonts w:ascii="仿宋" w:hAnsi="仿宋" w:eastAsia="仿宋"/>
                <w:color w:val="000000"/>
                <w:sz w:val="24"/>
              </w:rPr>
            </w:pPr>
          </w:p>
        </w:tc>
      </w:tr>
      <w:bookmarkEnd w:id="0"/>
    </w:tbl>
    <w:p>
      <w:pPr>
        <w:spacing w:line="600" w:lineRule="exact"/>
        <w:ind w:firstLine="640" w:firstLineChars="200"/>
        <w:jc w:val="left"/>
        <w:rPr>
          <w:rFonts w:hint="eastAsia" w:ascii="仿宋" w:hAnsi="仿宋" w:eastAsia="仿宋" w:cs="仿宋"/>
          <w:bCs/>
          <w:color w:val="000000"/>
          <w:kern w:val="0"/>
          <w:sz w:val="32"/>
          <w:szCs w:val="32"/>
        </w:rPr>
      </w:pPr>
    </w:p>
    <w:p>
      <w:pPr>
        <w:spacing w:line="600" w:lineRule="exact"/>
        <w:ind w:firstLine="640" w:firstLineChars="200"/>
        <w:jc w:val="left"/>
        <w:rPr>
          <w:rFonts w:hint="eastAsia" w:ascii="仿宋" w:hAnsi="仿宋" w:eastAsia="仿宋" w:cs="仿宋"/>
          <w:bCs/>
          <w:color w:val="000000"/>
          <w:kern w:val="0"/>
          <w:sz w:val="32"/>
          <w:szCs w:val="32"/>
        </w:rPr>
      </w:pPr>
    </w:p>
    <w:p>
      <w:pPr>
        <w:spacing w:line="600" w:lineRule="exact"/>
        <w:ind w:firstLine="640" w:firstLineChars="200"/>
        <w:jc w:val="left"/>
        <w:rPr>
          <w:rFonts w:ascii="仿宋" w:hAnsi="仿宋" w:eastAsia="仿宋" w:cs="仿宋"/>
          <w:b/>
          <w:bCs/>
          <w:color w:val="000000"/>
          <w:sz w:val="32"/>
          <w:szCs w:val="32"/>
        </w:rPr>
      </w:pPr>
      <w:r>
        <w:rPr>
          <w:rFonts w:hint="eastAsia" w:ascii="仿宋" w:hAnsi="仿宋" w:eastAsia="仿宋" w:cs="仿宋"/>
          <w:bCs/>
          <w:color w:val="000000"/>
          <w:kern w:val="0"/>
          <w:sz w:val="32"/>
          <w:szCs w:val="32"/>
        </w:rPr>
        <w:t>2.中式铺床评分标准</w:t>
      </w:r>
    </w:p>
    <w:tbl>
      <w:tblPr>
        <w:tblStyle w:val="5"/>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5298"/>
        <w:gridCol w:w="960"/>
        <w:gridCol w:w="870"/>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360" w:type="dxa"/>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项  目</w:t>
            </w:r>
          </w:p>
        </w:tc>
        <w:tc>
          <w:tcPr>
            <w:tcW w:w="5298" w:type="dxa"/>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要求细则</w:t>
            </w:r>
          </w:p>
        </w:tc>
        <w:tc>
          <w:tcPr>
            <w:tcW w:w="960" w:type="dxa"/>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分值</w:t>
            </w:r>
          </w:p>
        </w:tc>
        <w:tc>
          <w:tcPr>
            <w:tcW w:w="870" w:type="dxa"/>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扣分</w:t>
            </w:r>
          </w:p>
        </w:tc>
        <w:tc>
          <w:tcPr>
            <w:tcW w:w="701" w:type="dxa"/>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1360" w:type="dxa"/>
            <w:vMerge w:val="restart"/>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床  单</w:t>
            </w:r>
          </w:p>
          <w:p>
            <w:pPr>
              <w:spacing w:line="340" w:lineRule="exact"/>
              <w:jc w:val="center"/>
              <w:rPr>
                <w:rFonts w:ascii="宋体" w:hAnsi="宋体" w:cs="宋体"/>
                <w:b/>
                <w:bCs/>
                <w:color w:val="000000"/>
                <w:sz w:val="24"/>
              </w:rPr>
            </w:pPr>
            <w:r>
              <w:rPr>
                <w:rFonts w:hint="eastAsia" w:ascii="宋体" w:hAnsi="宋体" w:cs="宋体"/>
                <w:b/>
                <w:bCs/>
                <w:color w:val="000000"/>
                <w:sz w:val="24"/>
              </w:rPr>
              <w:t>（19分）</w:t>
            </w: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一次抛单定位（两次扣2分，三次及以上不得分），无翻角</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6</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不偏离中线（偏2厘米以内不扣分，2-3厘米扣1分，3-4厘米扣2分，4厘米以上不得分）</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床单正反面准确（毛边向下，抛反不得分）</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2</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床单表面平整光滑</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包角紧密平整，式样统一（90度）</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5</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360" w:type="dxa"/>
            <w:vMerge w:val="restart"/>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被  套</w:t>
            </w:r>
          </w:p>
          <w:p>
            <w:pPr>
              <w:spacing w:line="340" w:lineRule="exact"/>
              <w:jc w:val="center"/>
              <w:rPr>
                <w:rFonts w:ascii="宋体" w:hAnsi="宋体" w:cs="宋体"/>
                <w:b/>
                <w:bCs/>
                <w:color w:val="000000"/>
                <w:sz w:val="24"/>
              </w:rPr>
            </w:pPr>
            <w:r>
              <w:rPr>
                <w:rFonts w:hint="eastAsia" w:ascii="宋体" w:hAnsi="宋体" w:cs="宋体"/>
                <w:b/>
                <w:bCs/>
                <w:color w:val="000000"/>
                <w:sz w:val="24"/>
              </w:rPr>
              <w:t>（8分）</w:t>
            </w: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一次抛开（两次扣2分，三次及以上不得分）、平整</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4</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被套正反面准确（抛反不得分）</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2</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1"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被套开口在床尾（方向错不得分）</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2</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1360" w:type="dxa"/>
            <w:vMerge w:val="restart"/>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羽绒被</w:t>
            </w:r>
          </w:p>
          <w:p>
            <w:pPr>
              <w:spacing w:line="340" w:lineRule="exact"/>
              <w:jc w:val="center"/>
              <w:rPr>
                <w:rFonts w:ascii="宋体" w:hAnsi="宋体" w:cs="宋体"/>
                <w:b/>
                <w:bCs/>
                <w:color w:val="000000"/>
                <w:sz w:val="24"/>
              </w:rPr>
            </w:pPr>
            <w:r>
              <w:rPr>
                <w:rFonts w:hint="eastAsia" w:ascii="宋体" w:hAnsi="宋体" w:cs="宋体"/>
                <w:b/>
                <w:bCs/>
                <w:color w:val="000000"/>
                <w:sz w:val="24"/>
              </w:rPr>
              <w:t>（31分）</w:t>
            </w: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打开羽绒被压入被套内做有序套被操作</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360" w:type="dxa"/>
            <w:vMerge w:val="continue"/>
            <w:tcBorders/>
            <w:vAlign w:val="center"/>
          </w:tcPr>
          <w:p>
            <w:pPr>
              <w:spacing w:line="340" w:lineRule="exact"/>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抓两角抖羽绒被并一次抛开定位（整理一次扣2分，类推），被子与床头平齐</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6</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360" w:type="dxa"/>
            <w:vMerge w:val="continue"/>
            <w:tcBorders/>
            <w:vAlign w:val="center"/>
          </w:tcPr>
          <w:p>
            <w:pPr>
              <w:spacing w:line="340" w:lineRule="exact"/>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被套中心不偏离床中心（偏2厘米以内不扣分，2-3厘米扣1分，3-4厘米扣1分，4厘米以上不得分）</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4</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360" w:type="dxa"/>
            <w:vMerge w:val="continue"/>
            <w:tcBorders/>
            <w:vAlign w:val="center"/>
          </w:tcPr>
          <w:p>
            <w:pPr>
              <w:spacing w:line="340" w:lineRule="exact"/>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羽绒被在被套内四角到位，饱满、平展</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60" w:type="dxa"/>
            <w:vMerge w:val="continue"/>
            <w:tcBorders/>
            <w:vAlign w:val="center"/>
          </w:tcPr>
          <w:p>
            <w:pPr>
              <w:spacing w:line="340" w:lineRule="exact"/>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羽绒被在被套内两侧两头平</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360" w:type="dxa"/>
            <w:vMerge w:val="continue"/>
            <w:tcBorders/>
            <w:vAlign w:val="center"/>
          </w:tcPr>
          <w:p>
            <w:pPr>
              <w:spacing w:line="340" w:lineRule="exact"/>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被套口平整且要收口，羽绒被不外露</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2</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360" w:type="dxa"/>
            <w:vMerge w:val="continue"/>
            <w:tcBorders/>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被套表面平整光滑</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360" w:type="dxa"/>
            <w:vMerge w:val="continue"/>
            <w:tcBorders/>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羽绒被在床头翻折45厘米（每相差2厘米扣1分，不足2厘米不扣分）</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1360" w:type="dxa"/>
            <w:vMerge w:val="continue"/>
            <w:tcBorders/>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两侧距地等距（每相差2厘米扣1分，不足2厘米不扣分），尾部自然下垂，尾部两角应标准统一</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4</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360" w:type="dxa"/>
            <w:vMerge w:val="restart"/>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枕头2个</w:t>
            </w:r>
          </w:p>
          <w:p>
            <w:pPr>
              <w:spacing w:line="340" w:lineRule="exact"/>
              <w:jc w:val="center"/>
              <w:rPr>
                <w:rFonts w:ascii="宋体" w:hAnsi="宋体" w:cs="宋体"/>
                <w:b/>
                <w:bCs/>
                <w:color w:val="000000"/>
                <w:sz w:val="24"/>
              </w:rPr>
            </w:pPr>
            <w:r>
              <w:rPr>
                <w:rFonts w:hint="eastAsia" w:ascii="宋体" w:hAnsi="宋体" w:cs="宋体"/>
                <w:b/>
                <w:bCs/>
                <w:color w:val="000000"/>
                <w:sz w:val="24"/>
              </w:rPr>
              <w:t>（12分）</w:t>
            </w: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四角到位，饱满挺括</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枕头边与床头平行</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枕头中线与床中线对齐（每相差2厘米扣1分，不足2厘米不扣分）</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枕套沿无折皱，表面平整，自然下垂</w:t>
            </w:r>
          </w:p>
        </w:tc>
        <w:tc>
          <w:tcPr>
            <w:tcW w:w="96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3</w:t>
            </w:r>
          </w:p>
        </w:tc>
        <w:tc>
          <w:tcPr>
            <w:tcW w:w="870" w:type="dxa"/>
            <w:vAlign w:val="center"/>
          </w:tcPr>
          <w:p>
            <w:pPr>
              <w:spacing w:line="360" w:lineRule="auto"/>
              <w:rPr>
                <w:rFonts w:ascii="仿宋" w:hAnsi="仿宋" w:eastAsia="仿宋"/>
                <w:color w:val="000000"/>
                <w:sz w:val="24"/>
              </w:rPr>
            </w:pPr>
          </w:p>
        </w:tc>
        <w:tc>
          <w:tcPr>
            <w:tcW w:w="701" w:type="dxa"/>
            <w:vAlign w:val="center"/>
          </w:tcPr>
          <w:p>
            <w:pPr>
              <w:spacing w:line="360" w:lineRule="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360" w:type="dxa"/>
            <w:vMerge w:val="restart"/>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综合印象</w:t>
            </w:r>
          </w:p>
          <w:p>
            <w:pPr>
              <w:spacing w:line="340" w:lineRule="exact"/>
              <w:jc w:val="center"/>
              <w:rPr>
                <w:rFonts w:ascii="宋体" w:hAnsi="宋体" w:cs="宋体"/>
                <w:b/>
                <w:bCs/>
                <w:color w:val="000000"/>
                <w:sz w:val="24"/>
              </w:rPr>
            </w:pPr>
            <w:r>
              <w:rPr>
                <w:rFonts w:hint="eastAsia" w:ascii="宋体" w:hAnsi="宋体" w:cs="宋体"/>
                <w:b/>
                <w:bCs/>
                <w:color w:val="000000"/>
                <w:sz w:val="24"/>
              </w:rPr>
              <w:t>（10分）</w:t>
            </w: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总体效果：三线中缝对齐</w:t>
            </w:r>
          </w:p>
        </w:tc>
        <w:tc>
          <w:tcPr>
            <w:tcW w:w="960" w:type="dxa"/>
            <w:vAlign w:val="center"/>
          </w:tcPr>
          <w:p>
            <w:pPr>
              <w:spacing w:line="340" w:lineRule="exact"/>
              <w:jc w:val="center"/>
              <w:rPr>
                <w:rFonts w:ascii="宋体" w:hAnsi="宋体" w:cs="宋体"/>
                <w:color w:val="000000"/>
                <w:sz w:val="24"/>
              </w:rPr>
            </w:pPr>
            <w:r>
              <w:rPr>
                <w:rFonts w:hint="eastAsia" w:ascii="宋体" w:hAnsi="宋体" w:cs="宋体"/>
                <w:color w:val="000000"/>
                <w:sz w:val="24"/>
              </w:rPr>
              <w:t>3</w:t>
            </w:r>
          </w:p>
        </w:tc>
        <w:tc>
          <w:tcPr>
            <w:tcW w:w="870" w:type="dxa"/>
            <w:vAlign w:val="center"/>
          </w:tcPr>
          <w:p>
            <w:pPr>
              <w:spacing w:line="340" w:lineRule="exact"/>
              <w:rPr>
                <w:rFonts w:ascii="宋体" w:hAnsi="宋体" w:cs="宋体"/>
                <w:color w:val="000000"/>
                <w:sz w:val="24"/>
              </w:rPr>
            </w:pPr>
          </w:p>
        </w:tc>
        <w:tc>
          <w:tcPr>
            <w:tcW w:w="701" w:type="dxa"/>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床单、被套、羽绒被、枕套边、角不触碰地面</w:t>
            </w:r>
          </w:p>
        </w:tc>
        <w:tc>
          <w:tcPr>
            <w:tcW w:w="960" w:type="dxa"/>
            <w:vAlign w:val="center"/>
          </w:tcPr>
          <w:p>
            <w:pPr>
              <w:spacing w:line="340" w:lineRule="exact"/>
              <w:jc w:val="center"/>
              <w:rPr>
                <w:rFonts w:ascii="宋体" w:hAnsi="宋体" w:cs="宋体"/>
                <w:color w:val="000000"/>
                <w:sz w:val="24"/>
              </w:rPr>
            </w:pPr>
            <w:r>
              <w:rPr>
                <w:rFonts w:hint="eastAsia" w:ascii="宋体" w:hAnsi="宋体" w:cs="宋体"/>
                <w:color w:val="000000"/>
                <w:sz w:val="24"/>
              </w:rPr>
              <w:t>2</w:t>
            </w:r>
          </w:p>
        </w:tc>
        <w:tc>
          <w:tcPr>
            <w:tcW w:w="870" w:type="dxa"/>
            <w:vAlign w:val="center"/>
          </w:tcPr>
          <w:p>
            <w:pPr>
              <w:spacing w:line="340" w:lineRule="exact"/>
              <w:rPr>
                <w:rFonts w:ascii="宋体" w:hAnsi="宋体" w:cs="宋体"/>
                <w:color w:val="000000"/>
                <w:sz w:val="24"/>
              </w:rPr>
            </w:pPr>
          </w:p>
        </w:tc>
        <w:tc>
          <w:tcPr>
            <w:tcW w:w="701" w:type="dxa"/>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动作规范舒展，有节奏感，能体现岗位气质</w:t>
            </w:r>
          </w:p>
        </w:tc>
        <w:tc>
          <w:tcPr>
            <w:tcW w:w="960" w:type="dxa"/>
            <w:vAlign w:val="center"/>
          </w:tcPr>
          <w:p>
            <w:pPr>
              <w:spacing w:line="340" w:lineRule="exact"/>
              <w:jc w:val="center"/>
              <w:rPr>
                <w:rFonts w:ascii="宋体" w:hAnsi="宋体" w:cs="宋体"/>
                <w:color w:val="000000"/>
                <w:sz w:val="24"/>
              </w:rPr>
            </w:pPr>
            <w:r>
              <w:rPr>
                <w:rFonts w:hint="eastAsia" w:ascii="宋体" w:hAnsi="宋体" w:cs="宋体"/>
                <w:color w:val="000000"/>
                <w:sz w:val="24"/>
              </w:rPr>
              <w:t>3</w:t>
            </w:r>
          </w:p>
        </w:tc>
        <w:tc>
          <w:tcPr>
            <w:tcW w:w="870" w:type="dxa"/>
            <w:vAlign w:val="center"/>
          </w:tcPr>
          <w:p>
            <w:pPr>
              <w:spacing w:line="340" w:lineRule="exact"/>
              <w:rPr>
                <w:rFonts w:ascii="宋体" w:hAnsi="宋体" w:cs="宋体"/>
                <w:color w:val="000000"/>
                <w:sz w:val="24"/>
              </w:rPr>
            </w:pPr>
          </w:p>
        </w:tc>
        <w:tc>
          <w:tcPr>
            <w:tcW w:w="701" w:type="dxa"/>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360" w:type="dxa"/>
            <w:vMerge w:val="continue"/>
            <w:vAlign w:val="center"/>
          </w:tcPr>
          <w:p>
            <w:pPr>
              <w:spacing w:line="340" w:lineRule="exact"/>
              <w:jc w:val="center"/>
              <w:rPr>
                <w:rFonts w:ascii="宋体" w:hAnsi="宋体" w:cs="宋体"/>
                <w:b/>
                <w:bCs/>
                <w:color w:val="000000"/>
                <w:sz w:val="24"/>
              </w:rPr>
            </w:pPr>
          </w:p>
        </w:tc>
        <w:tc>
          <w:tcPr>
            <w:tcW w:w="5298" w:type="dxa"/>
            <w:vAlign w:val="center"/>
          </w:tcPr>
          <w:p>
            <w:pPr>
              <w:spacing w:line="360" w:lineRule="auto"/>
              <w:rPr>
                <w:rFonts w:ascii="仿宋" w:hAnsi="仿宋" w:eastAsia="仿宋"/>
                <w:color w:val="000000"/>
                <w:sz w:val="24"/>
              </w:rPr>
            </w:pPr>
            <w:r>
              <w:rPr>
                <w:rFonts w:hint="eastAsia" w:ascii="仿宋" w:hAnsi="仿宋" w:eastAsia="仿宋"/>
                <w:color w:val="000000"/>
                <w:sz w:val="24"/>
              </w:rPr>
              <w:t>按要求做好卫生防疫工作</w:t>
            </w:r>
          </w:p>
        </w:tc>
        <w:tc>
          <w:tcPr>
            <w:tcW w:w="960" w:type="dxa"/>
            <w:vAlign w:val="center"/>
          </w:tcPr>
          <w:p>
            <w:pPr>
              <w:spacing w:line="340" w:lineRule="exact"/>
              <w:jc w:val="center"/>
              <w:rPr>
                <w:rFonts w:ascii="宋体" w:hAnsi="宋体" w:cs="宋体"/>
                <w:color w:val="000000"/>
                <w:sz w:val="24"/>
              </w:rPr>
            </w:pPr>
            <w:r>
              <w:rPr>
                <w:rFonts w:hint="eastAsia" w:ascii="宋体" w:hAnsi="宋体" w:cs="宋体"/>
                <w:color w:val="000000"/>
                <w:sz w:val="24"/>
              </w:rPr>
              <w:t>2</w:t>
            </w:r>
          </w:p>
        </w:tc>
        <w:tc>
          <w:tcPr>
            <w:tcW w:w="870" w:type="dxa"/>
            <w:vAlign w:val="center"/>
          </w:tcPr>
          <w:p>
            <w:pPr>
              <w:spacing w:line="340" w:lineRule="exact"/>
              <w:rPr>
                <w:rFonts w:ascii="宋体" w:hAnsi="宋体" w:cs="宋体"/>
                <w:color w:val="000000"/>
                <w:sz w:val="24"/>
              </w:rPr>
            </w:pPr>
          </w:p>
        </w:tc>
        <w:tc>
          <w:tcPr>
            <w:tcW w:w="701" w:type="dxa"/>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658" w:type="dxa"/>
            <w:gridSpan w:val="2"/>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合   计</w:t>
            </w:r>
          </w:p>
        </w:tc>
        <w:tc>
          <w:tcPr>
            <w:tcW w:w="960" w:type="dxa"/>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80</w:t>
            </w:r>
          </w:p>
        </w:tc>
        <w:tc>
          <w:tcPr>
            <w:tcW w:w="870" w:type="dxa"/>
            <w:vAlign w:val="center"/>
          </w:tcPr>
          <w:p>
            <w:pPr>
              <w:spacing w:line="340" w:lineRule="exact"/>
              <w:rPr>
                <w:rFonts w:ascii="宋体" w:hAnsi="宋体" w:cs="宋体"/>
                <w:color w:val="000000"/>
                <w:sz w:val="24"/>
              </w:rPr>
            </w:pPr>
          </w:p>
        </w:tc>
        <w:tc>
          <w:tcPr>
            <w:tcW w:w="701" w:type="dxa"/>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189" w:type="dxa"/>
            <w:gridSpan w:val="5"/>
            <w:tcBorders>
              <w:right w:val="single" w:color="auto" w:sz="4" w:space="0"/>
            </w:tcBorders>
            <w:vAlign w:val="center"/>
          </w:tcPr>
          <w:p>
            <w:pPr>
              <w:spacing w:line="360" w:lineRule="auto"/>
              <w:rPr>
                <w:rFonts w:ascii="仿宋" w:hAnsi="仿宋" w:eastAsia="仿宋"/>
                <w:color w:val="000000"/>
                <w:sz w:val="24"/>
              </w:rPr>
            </w:pPr>
            <w:r>
              <w:rPr>
                <w:rFonts w:hint="eastAsia" w:ascii="仿宋" w:hAnsi="仿宋" w:eastAsia="仿宋"/>
                <w:color w:val="000000"/>
                <w:sz w:val="24"/>
              </w:rPr>
              <w:t>操作时间：     分     秒</w:t>
            </w:r>
          </w:p>
          <w:p>
            <w:pPr>
              <w:spacing w:line="360" w:lineRule="auto"/>
              <w:rPr>
                <w:rFonts w:ascii="仿宋" w:hAnsi="仿宋" w:eastAsia="仿宋"/>
                <w:color w:val="000000"/>
                <w:sz w:val="24"/>
              </w:rPr>
            </w:pPr>
            <w:r>
              <w:rPr>
                <w:rFonts w:hint="eastAsia" w:ascii="仿宋" w:hAnsi="仿宋" w:eastAsia="仿宋"/>
                <w:color w:val="000000"/>
                <w:sz w:val="24"/>
              </w:rPr>
              <w:t>超    时：     秒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189" w:type="dxa"/>
            <w:gridSpan w:val="5"/>
            <w:tcBorders>
              <w:right w:val="single" w:color="auto" w:sz="4" w:space="0"/>
            </w:tcBorders>
            <w:vAlign w:val="center"/>
          </w:tcPr>
          <w:p>
            <w:pPr>
              <w:spacing w:line="360" w:lineRule="auto"/>
              <w:rPr>
                <w:rFonts w:ascii="仿宋" w:hAnsi="仿宋" w:eastAsia="仿宋"/>
                <w:color w:val="000000"/>
                <w:sz w:val="24"/>
              </w:rPr>
            </w:pPr>
            <w:r>
              <w:rPr>
                <w:rFonts w:hint="eastAsia" w:ascii="仿宋" w:hAnsi="仿宋" w:eastAsia="仿宋"/>
                <w:color w:val="000000"/>
                <w:sz w:val="24"/>
              </w:rPr>
              <w:t>选手踩单、跑床、跪床、撑床    次：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189" w:type="dxa"/>
            <w:gridSpan w:val="5"/>
            <w:tcBorders>
              <w:right w:val="single" w:color="auto" w:sz="4" w:space="0"/>
            </w:tcBorders>
            <w:vAlign w:val="center"/>
          </w:tcPr>
          <w:p>
            <w:pPr>
              <w:spacing w:line="360" w:lineRule="auto"/>
              <w:rPr>
                <w:rFonts w:ascii="仿宋" w:hAnsi="仿宋" w:eastAsia="仿宋"/>
                <w:color w:val="000000"/>
                <w:sz w:val="24"/>
              </w:rPr>
            </w:pPr>
            <w:r>
              <w:rPr>
                <w:rFonts w:hint="eastAsia" w:ascii="仿宋" w:hAnsi="仿宋" w:eastAsia="仿宋"/>
                <w:color w:val="000000"/>
                <w:sz w:val="24"/>
              </w:rPr>
              <w:t>物品落地         件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658" w:type="dxa"/>
            <w:gridSpan w:val="2"/>
            <w:tcBorders>
              <w:right w:val="nil"/>
            </w:tcBorders>
            <w:vAlign w:val="center"/>
          </w:tcPr>
          <w:p>
            <w:pPr>
              <w:spacing w:line="340" w:lineRule="exact"/>
              <w:jc w:val="center"/>
              <w:rPr>
                <w:rFonts w:ascii="宋体" w:hAnsi="宋体" w:cs="宋体"/>
                <w:color w:val="000000"/>
                <w:sz w:val="24"/>
              </w:rPr>
            </w:pPr>
            <w:r>
              <w:rPr>
                <w:rFonts w:hint="eastAsia" w:ascii="宋体" w:hAnsi="宋体" w:cs="宋体"/>
                <w:b/>
                <w:bCs/>
                <w:color w:val="000000"/>
                <w:sz w:val="24"/>
              </w:rPr>
              <w:t>实际得分</w:t>
            </w:r>
          </w:p>
        </w:tc>
        <w:tc>
          <w:tcPr>
            <w:tcW w:w="2531" w:type="dxa"/>
            <w:gridSpan w:val="3"/>
            <w:tcBorders>
              <w:right w:val="single" w:color="auto" w:sz="4" w:space="0"/>
            </w:tcBorders>
            <w:vAlign w:val="center"/>
          </w:tcPr>
          <w:p>
            <w:pPr>
              <w:spacing w:line="340" w:lineRule="exact"/>
              <w:rPr>
                <w:rFonts w:ascii="宋体" w:hAnsi="宋体" w:cs="宋体"/>
                <w:color w:val="000000"/>
                <w:sz w:val="24"/>
              </w:rPr>
            </w:pPr>
          </w:p>
        </w:tc>
      </w:tr>
    </w:tbl>
    <w:p>
      <w:pPr>
        <w:spacing w:line="600" w:lineRule="exact"/>
        <w:ind w:firstLine="640" w:firstLineChars="200"/>
        <w:jc w:val="left"/>
        <w:rPr>
          <w:rFonts w:ascii="仿宋" w:hAnsi="仿宋" w:eastAsia="仿宋" w:cs="仿宋"/>
          <w:b/>
          <w:bCs/>
          <w:color w:val="000000"/>
          <w:sz w:val="32"/>
          <w:szCs w:val="32"/>
        </w:rPr>
      </w:pPr>
      <w:r>
        <w:rPr>
          <w:rFonts w:hint="eastAsia" w:ascii="仿宋" w:hAnsi="仿宋" w:eastAsia="仿宋" w:cs="仿宋"/>
          <w:bCs/>
          <w:color w:val="000000"/>
          <w:kern w:val="0"/>
          <w:sz w:val="32"/>
          <w:szCs w:val="32"/>
        </w:rPr>
        <w:t>3.开夜床评分标准</w:t>
      </w:r>
    </w:p>
    <w:tbl>
      <w:tblPr>
        <w:tblStyle w:val="5"/>
        <w:tblW w:w="53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9"/>
        <w:gridCol w:w="4662"/>
        <w:gridCol w:w="804"/>
        <w:gridCol w:w="724"/>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tcMar>
              <w:left w:w="57" w:type="dxa"/>
              <w:right w:w="57" w:type="dxa"/>
            </w:tcMar>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项  目</w:t>
            </w:r>
          </w:p>
        </w:tc>
        <w:tc>
          <w:tcPr>
            <w:tcW w:w="2574" w:type="pct"/>
            <w:tcMar>
              <w:left w:w="57" w:type="dxa"/>
              <w:right w:w="57" w:type="dxa"/>
            </w:tcMar>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要求细则</w:t>
            </w:r>
          </w:p>
        </w:tc>
        <w:tc>
          <w:tcPr>
            <w:tcW w:w="444" w:type="pct"/>
            <w:tcMar>
              <w:left w:w="57" w:type="dxa"/>
              <w:right w:w="57" w:type="dxa"/>
            </w:tcMar>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分值</w:t>
            </w:r>
          </w:p>
        </w:tc>
        <w:tc>
          <w:tcPr>
            <w:tcW w:w="400" w:type="pct"/>
            <w:tcMar>
              <w:left w:w="57" w:type="dxa"/>
              <w:right w:w="57" w:type="dxa"/>
            </w:tcMar>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扣分</w:t>
            </w:r>
          </w:p>
        </w:tc>
        <w:tc>
          <w:tcPr>
            <w:tcW w:w="541" w:type="pct"/>
            <w:tcMar>
              <w:left w:w="57" w:type="dxa"/>
              <w:right w:w="57" w:type="dxa"/>
            </w:tcMar>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restart"/>
            <w:tcMar>
              <w:left w:w="57" w:type="dxa"/>
              <w:right w:w="57" w:type="dxa"/>
            </w:tcMar>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被子折角（2.5分）</w:t>
            </w: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被子整理为45度等腰直角形</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0.5</w:t>
            </w:r>
          </w:p>
        </w:tc>
        <w:tc>
          <w:tcPr>
            <w:tcW w:w="400" w:type="pct"/>
            <w:tcMar>
              <w:left w:w="57" w:type="dxa"/>
              <w:right w:w="57" w:type="dxa"/>
            </w:tcMar>
            <w:vAlign w:val="center"/>
          </w:tcPr>
          <w:p>
            <w:pPr>
              <w:spacing w:line="340" w:lineRule="exact"/>
              <w:rPr>
                <w:rFonts w:ascii="宋体" w:hAnsi="宋体" w:cs="宋体"/>
                <w:color w:val="000000"/>
                <w:sz w:val="24"/>
              </w:rPr>
            </w:pPr>
          </w:p>
        </w:tc>
        <w:tc>
          <w:tcPr>
            <w:tcW w:w="541" w:type="pct"/>
            <w:tcMar>
              <w:left w:w="57" w:type="dxa"/>
              <w:right w:w="57" w:type="dxa"/>
            </w:tcMar>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continue"/>
            <w:tcMar>
              <w:left w:w="57" w:type="dxa"/>
              <w:right w:w="57" w:type="dxa"/>
            </w:tcMar>
            <w:vAlign w:val="center"/>
          </w:tcPr>
          <w:p>
            <w:pPr>
              <w:spacing w:line="340" w:lineRule="exact"/>
              <w:jc w:val="center"/>
              <w:rPr>
                <w:rFonts w:ascii="宋体" w:hAnsi="宋体" w:cs="宋体"/>
                <w:b/>
                <w:bCs/>
                <w:color w:val="000000"/>
                <w:sz w:val="24"/>
              </w:rPr>
            </w:pP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反折角于床上一侧的直角边与被子中线重合（3厘米（含）以内不扣分，超过3厘米不得分）</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1</w:t>
            </w:r>
          </w:p>
        </w:tc>
        <w:tc>
          <w:tcPr>
            <w:tcW w:w="400" w:type="pct"/>
            <w:tcMar>
              <w:left w:w="57" w:type="dxa"/>
              <w:right w:w="57" w:type="dxa"/>
            </w:tcMar>
            <w:vAlign w:val="center"/>
          </w:tcPr>
          <w:p>
            <w:pPr>
              <w:spacing w:line="340" w:lineRule="exact"/>
              <w:rPr>
                <w:rFonts w:ascii="宋体" w:hAnsi="宋体" w:cs="宋体"/>
                <w:color w:val="000000"/>
                <w:sz w:val="24"/>
              </w:rPr>
            </w:pPr>
          </w:p>
        </w:tc>
        <w:tc>
          <w:tcPr>
            <w:tcW w:w="541" w:type="pct"/>
            <w:tcMar>
              <w:left w:w="57" w:type="dxa"/>
              <w:right w:w="57" w:type="dxa"/>
            </w:tcMar>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continue"/>
            <w:tcMar>
              <w:left w:w="57" w:type="dxa"/>
              <w:right w:w="57" w:type="dxa"/>
            </w:tcMar>
            <w:vAlign w:val="center"/>
          </w:tcPr>
          <w:p>
            <w:pPr>
              <w:spacing w:line="340" w:lineRule="exact"/>
              <w:jc w:val="center"/>
              <w:rPr>
                <w:rFonts w:ascii="宋体" w:hAnsi="宋体" w:cs="宋体"/>
                <w:b/>
                <w:bCs/>
                <w:color w:val="000000"/>
                <w:sz w:val="24"/>
              </w:rPr>
            </w:pP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折角平整，下垂自然</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0.5</w:t>
            </w:r>
          </w:p>
        </w:tc>
        <w:tc>
          <w:tcPr>
            <w:tcW w:w="400" w:type="pct"/>
            <w:tcMar>
              <w:left w:w="57" w:type="dxa"/>
              <w:right w:w="57" w:type="dxa"/>
            </w:tcMar>
            <w:vAlign w:val="center"/>
          </w:tcPr>
          <w:p>
            <w:pPr>
              <w:spacing w:line="340" w:lineRule="exact"/>
              <w:rPr>
                <w:rFonts w:ascii="宋体" w:hAnsi="宋体" w:cs="宋体"/>
                <w:color w:val="000000"/>
                <w:sz w:val="24"/>
              </w:rPr>
            </w:pPr>
          </w:p>
        </w:tc>
        <w:tc>
          <w:tcPr>
            <w:tcW w:w="541" w:type="pct"/>
            <w:tcMar>
              <w:left w:w="57" w:type="dxa"/>
              <w:right w:w="57" w:type="dxa"/>
            </w:tcMar>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continue"/>
            <w:tcMar>
              <w:left w:w="57" w:type="dxa"/>
              <w:right w:w="57" w:type="dxa"/>
            </w:tcMar>
            <w:vAlign w:val="center"/>
          </w:tcPr>
          <w:p>
            <w:pPr>
              <w:spacing w:line="340" w:lineRule="exact"/>
              <w:jc w:val="center"/>
              <w:rPr>
                <w:rFonts w:ascii="宋体" w:hAnsi="宋体" w:cs="宋体"/>
                <w:b/>
                <w:bCs/>
                <w:color w:val="000000"/>
                <w:sz w:val="24"/>
              </w:rPr>
            </w:pP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开夜床方向正确</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0.5</w:t>
            </w:r>
          </w:p>
        </w:tc>
        <w:tc>
          <w:tcPr>
            <w:tcW w:w="400" w:type="pct"/>
            <w:tcMar>
              <w:left w:w="57" w:type="dxa"/>
              <w:right w:w="57" w:type="dxa"/>
            </w:tcMar>
            <w:vAlign w:val="center"/>
          </w:tcPr>
          <w:p>
            <w:pPr>
              <w:spacing w:line="340" w:lineRule="exact"/>
              <w:rPr>
                <w:rFonts w:ascii="宋体" w:hAnsi="宋体" w:cs="宋体"/>
                <w:color w:val="000000"/>
                <w:sz w:val="24"/>
              </w:rPr>
            </w:pPr>
          </w:p>
        </w:tc>
        <w:tc>
          <w:tcPr>
            <w:tcW w:w="541" w:type="pct"/>
            <w:tcMar>
              <w:left w:w="57" w:type="dxa"/>
              <w:right w:w="57" w:type="dxa"/>
            </w:tcMar>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restart"/>
            <w:tcMar>
              <w:left w:w="57" w:type="dxa"/>
              <w:right w:w="57" w:type="dxa"/>
            </w:tcMar>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地巾、拖鞋</w:t>
            </w:r>
          </w:p>
          <w:p>
            <w:pPr>
              <w:spacing w:line="340" w:lineRule="exact"/>
              <w:jc w:val="center"/>
              <w:rPr>
                <w:rFonts w:ascii="宋体" w:hAnsi="宋体" w:cs="宋体"/>
                <w:b/>
                <w:bCs/>
                <w:color w:val="000000"/>
                <w:sz w:val="24"/>
              </w:rPr>
            </w:pPr>
            <w:r>
              <w:rPr>
                <w:rFonts w:hint="eastAsia" w:ascii="宋体" w:hAnsi="宋体" w:cs="宋体"/>
                <w:b/>
                <w:bCs/>
                <w:color w:val="000000"/>
                <w:sz w:val="24"/>
              </w:rPr>
              <w:t>（1.5分）</w:t>
            </w: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地巾摆放于折角一侧, 地巾靠床头边与被子反折45厘米边（靠近枕头一侧）齐平，超过不得分</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1</w:t>
            </w:r>
          </w:p>
        </w:tc>
        <w:tc>
          <w:tcPr>
            <w:tcW w:w="400" w:type="pct"/>
            <w:tcMar>
              <w:left w:w="57" w:type="dxa"/>
              <w:right w:w="57" w:type="dxa"/>
            </w:tcMar>
            <w:vAlign w:val="center"/>
          </w:tcPr>
          <w:p>
            <w:pPr>
              <w:spacing w:line="340" w:lineRule="exact"/>
              <w:rPr>
                <w:rFonts w:ascii="宋体" w:hAnsi="宋体" w:cs="宋体"/>
                <w:color w:val="000000"/>
                <w:sz w:val="24"/>
              </w:rPr>
            </w:pPr>
          </w:p>
        </w:tc>
        <w:tc>
          <w:tcPr>
            <w:tcW w:w="541" w:type="pct"/>
            <w:tcMar>
              <w:left w:w="57" w:type="dxa"/>
              <w:right w:w="57" w:type="dxa"/>
            </w:tcMar>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continue"/>
            <w:tcMar>
              <w:left w:w="57" w:type="dxa"/>
              <w:right w:w="57" w:type="dxa"/>
            </w:tcMar>
            <w:vAlign w:val="center"/>
          </w:tcPr>
          <w:p>
            <w:pPr>
              <w:spacing w:line="340" w:lineRule="exact"/>
              <w:jc w:val="center"/>
              <w:rPr>
                <w:rFonts w:ascii="宋体" w:hAnsi="宋体" w:cs="宋体"/>
                <w:b/>
                <w:bCs/>
                <w:color w:val="000000"/>
                <w:sz w:val="24"/>
              </w:rPr>
            </w:pP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拖鞋摆放于地巾之上</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0.5</w:t>
            </w:r>
          </w:p>
        </w:tc>
        <w:tc>
          <w:tcPr>
            <w:tcW w:w="400" w:type="pct"/>
            <w:tcMar>
              <w:left w:w="57" w:type="dxa"/>
              <w:right w:w="57" w:type="dxa"/>
            </w:tcMar>
            <w:vAlign w:val="center"/>
          </w:tcPr>
          <w:p>
            <w:pPr>
              <w:spacing w:line="340" w:lineRule="exact"/>
              <w:rPr>
                <w:rFonts w:ascii="宋体" w:hAnsi="宋体" w:cs="宋体"/>
                <w:color w:val="000000"/>
                <w:sz w:val="24"/>
              </w:rPr>
            </w:pPr>
          </w:p>
        </w:tc>
        <w:tc>
          <w:tcPr>
            <w:tcW w:w="541" w:type="pct"/>
            <w:tcMar>
              <w:left w:w="57" w:type="dxa"/>
              <w:right w:w="57" w:type="dxa"/>
            </w:tcMar>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restart"/>
            <w:tcMar>
              <w:left w:w="57" w:type="dxa"/>
              <w:right w:w="57" w:type="dxa"/>
            </w:tcMar>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夜床物品与设计</w:t>
            </w:r>
          </w:p>
          <w:p>
            <w:pPr>
              <w:spacing w:line="340" w:lineRule="exact"/>
              <w:jc w:val="center"/>
              <w:rPr>
                <w:rFonts w:ascii="宋体" w:hAnsi="宋体" w:cs="宋体"/>
                <w:b/>
                <w:bCs/>
                <w:color w:val="000000"/>
                <w:sz w:val="24"/>
              </w:rPr>
            </w:pPr>
            <w:r>
              <w:rPr>
                <w:rFonts w:hint="eastAsia" w:ascii="宋体" w:hAnsi="宋体" w:cs="宋体"/>
                <w:b/>
                <w:bCs/>
                <w:color w:val="000000"/>
                <w:sz w:val="24"/>
              </w:rPr>
              <w:t>（16分）</w:t>
            </w: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夜床必备物品齐全</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2</w:t>
            </w:r>
          </w:p>
        </w:tc>
        <w:tc>
          <w:tcPr>
            <w:tcW w:w="400" w:type="pct"/>
            <w:tcMar>
              <w:left w:w="57" w:type="dxa"/>
              <w:right w:w="57" w:type="dxa"/>
            </w:tcMar>
            <w:vAlign w:val="center"/>
          </w:tcPr>
          <w:p>
            <w:pPr>
              <w:spacing w:line="340" w:lineRule="exact"/>
              <w:rPr>
                <w:rFonts w:ascii="宋体" w:hAnsi="宋体" w:cs="宋体"/>
                <w:color w:val="000000"/>
                <w:sz w:val="24"/>
              </w:rPr>
            </w:pPr>
          </w:p>
        </w:tc>
        <w:tc>
          <w:tcPr>
            <w:tcW w:w="541" w:type="pct"/>
            <w:tcMar>
              <w:left w:w="57" w:type="dxa"/>
              <w:right w:w="57" w:type="dxa"/>
            </w:tcMar>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continue"/>
            <w:tcMar>
              <w:left w:w="57" w:type="dxa"/>
              <w:right w:w="57" w:type="dxa"/>
            </w:tcMar>
            <w:vAlign w:val="center"/>
          </w:tcPr>
          <w:p>
            <w:pPr>
              <w:spacing w:line="340" w:lineRule="exact"/>
              <w:jc w:val="center"/>
              <w:rPr>
                <w:rFonts w:ascii="宋体" w:hAnsi="宋体" w:cs="宋体"/>
                <w:color w:val="000000"/>
                <w:sz w:val="24"/>
              </w:rPr>
            </w:pP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摆放位置安全、方便宾客使用</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3</w:t>
            </w:r>
          </w:p>
        </w:tc>
        <w:tc>
          <w:tcPr>
            <w:tcW w:w="400" w:type="pct"/>
            <w:tcMar>
              <w:left w:w="57" w:type="dxa"/>
              <w:right w:w="57" w:type="dxa"/>
            </w:tcMar>
            <w:vAlign w:val="center"/>
          </w:tcPr>
          <w:p>
            <w:pPr>
              <w:spacing w:line="340" w:lineRule="exact"/>
              <w:rPr>
                <w:rFonts w:ascii="宋体" w:hAnsi="宋体" w:cs="宋体"/>
                <w:color w:val="000000"/>
                <w:sz w:val="24"/>
              </w:rPr>
            </w:pPr>
          </w:p>
        </w:tc>
        <w:tc>
          <w:tcPr>
            <w:tcW w:w="541" w:type="pct"/>
            <w:tcMar>
              <w:left w:w="57" w:type="dxa"/>
              <w:right w:w="57" w:type="dxa"/>
            </w:tcMar>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continue"/>
            <w:tcMar>
              <w:left w:w="57" w:type="dxa"/>
              <w:right w:w="57" w:type="dxa"/>
            </w:tcMar>
            <w:vAlign w:val="center"/>
          </w:tcPr>
          <w:p>
            <w:pPr>
              <w:spacing w:line="340" w:lineRule="exact"/>
              <w:jc w:val="center"/>
              <w:rPr>
                <w:rFonts w:ascii="宋体" w:hAnsi="宋体" w:cs="宋体"/>
                <w:color w:val="000000"/>
                <w:sz w:val="24"/>
              </w:rPr>
            </w:pP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设计符合客人共性需求，能运用到实际工作中去</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3</w:t>
            </w:r>
          </w:p>
        </w:tc>
        <w:tc>
          <w:tcPr>
            <w:tcW w:w="400" w:type="pct"/>
            <w:tcMar>
              <w:left w:w="57" w:type="dxa"/>
              <w:right w:w="57" w:type="dxa"/>
            </w:tcMar>
            <w:vAlign w:val="center"/>
          </w:tcPr>
          <w:p>
            <w:pPr>
              <w:spacing w:line="340" w:lineRule="exact"/>
              <w:rPr>
                <w:rFonts w:ascii="宋体" w:hAnsi="宋体" w:cs="宋体"/>
                <w:color w:val="000000"/>
                <w:sz w:val="24"/>
              </w:rPr>
            </w:pPr>
          </w:p>
        </w:tc>
        <w:tc>
          <w:tcPr>
            <w:tcW w:w="541" w:type="pct"/>
            <w:tcMar>
              <w:left w:w="57" w:type="dxa"/>
              <w:right w:w="57" w:type="dxa"/>
            </w:tcMar>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continue"/>
            <w:tcMar>
              <w:left w:w="57" w:type="dxa"/>
              <w:right w:w="57" w:type="dxa"/>
            </w:tcMar>
            <w:vAlign w:val="center"/>
          </w:tcPr>
          <w:p>
            <w:pPr>
              <w:spacing w:line="340" w:lineRule="exact"/>
              <w:jc w:val="center"/>
              <w:rPr>
                <w:rFonts w:ascii="宋体" w:hAnsi="宋体" w:cs="宋体"/>
                <w:color w:val="000000"/>
                <w:sz w:val="24"/>
              </w:rPr>
            </w:pP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操作卫生，符合防疫要求</w:t>
            </w:r>
          </w:p>
        </w:tc>
        <w:tc>
          <w:tcPr>
            <w:tcW w:w="444" w:type="pct"/>
            <w:tcMar>
              <w:left w:w="57" w:type="dxa"/>
              <w:right w:w="57" w:type="dxa"/>
            </w:tcMar>
          </w:tcPr>
          <w:p>
            <w:pPr>
              <w:spacing w:line="340" w:lineRule="exact"/>
              <w:jc w:val="center"/>
              <w:rPr>
                <w:rFonts w:ascii="宋体" w:hAnsi="宋体" w:cs="宋体"/>
                <w:color w:val="000000"/>
                <w:sz w:val="24"/>
              </w:rPr>
            </w:pPr>
            <w:r>
              <w:rPr>
                <w:rFonts w:hint="eastAsia" w:ascii="宋体" w:hAnsi="宋体" w:cs="宋体"/>
                <w:color w:val="000000"/>
                <w:sz w:val="24"/>
              </w:rPr>
              <w:t>2</w:t>
            </w:r>
          </w:p>
        </w:tc>
        <w:tc>
          <w:tcPr>
            <w:tcW w:w="400" w:type="pct"/>
            <w:tcMar>
              <w:left w:w="57" w:type="dxa"/>
              <w:right w:w="57" w:type="dxa"/>
            </w:tcMar>
            <w:vAlign w:val="center"/>
          </w:tcPr>
          <w:p>
            <w:pPr>
              <w:spacing w:line="340" w:lineRule="exact"/>
              <w:rPr>
                <w:rFonts w:ascii="宋体" w:hAnsi="宋体" w:cs="宋体"/>
                <w:color w:val="000000"/>
                <w:sz w:val="24"/>
              </w:rPr>
            </w:pPr>
          </w:p>
        </w:tc>
        <w:tc>
          <w:tcPr>
            <w:tcW w:w="541" w:type="pct"/>
            <w:tcMar>
              <w:left w:w="57" w:type="dxa"/>
              <w:right w:w="57" w:type="dxa"/>
            </w:tcMar>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continue"/>
            <w:tcMar>
              <w:left w:w="57" w:type="dxa"/>
              <w:right w:w="57" w:type="dxa"/>
            </w:tcMar>
            <w:vAlign w:val="center"/>
          </w:tcPr>
          <w:p>
            <w:pPr>
              <w:spacing w:line="320" w:lineRule="exact"/>
              <w:jc w:val="center"/>
              <w:rPr>
                <w:rFonts w:ascii="宋体" w:hAnsi="宋体" w:cs="宋体"/>
                <w:color w:val="000000"/>
                <w:sz w:val="24"/>
              </w:rPr>
            </w:pP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主题突出</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2</w:t>
            </w:r>
          </w:p>
        </w:tc>
        <w:tc>
          <w:tcPr>
            <w:tcW w:w="400" w:type="pct"/>
            <w:tcMar>
              <w:left w:w="57" w:type="dxa"/>
              <w:right w:w="57" w:type="dxa"/>
            </w:tcMar>
          </w:tcPr>
          <w:p>
            <w:pPr>
              <w:rPr>
                <w:rFonts w:ascii="宋体" w:hAnsi="宋体" w:cs="宋体"/>
                <w:color w:val="000000"/>
                <w:sz w:val="24"/>
              </w:rPr>
            </w:pPr>
          </w:p>
        </w:tc>
        <w:tc>
          <w:tcPr>
            <w:tcW w:w="541" w:type="pct"/>
            <w:tcMar>
              <w:left w:w="57" w:type="dxa"/>
              <w:right w:w="57" w:type="dxa"/>
            </w:tcMar>
            <w:vAlign w:val="center"/>
          </w:tcPr>
          <w:p>
            <w:pPr>
              <w:spacing w:line="32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continue"/>
            <w:tcMar>
              <w:left w:w="57" w:type="dxa"/>
              <w:right w:w="57" w:type="dxa"/>
            </w:tcMar>
            <w:vAlign w:val="center"/>
          </w:tcPr>
          <w:p>
            <w:pPr>
              <w:spacing w:line="320" w:lineRule="exact"/>
              <w:jc w:val="center"/>
              <w:rPr>
                <w:rFonts w:ascii="宋体" w:hAnsi="宋体" w:cs="宋体"/>
                <w:color w:val="000000"/>
                <w:sz w:val="24"/>
              </w:rPr>
            </w:pP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色彩搭配和谐，整体设计具有艺术美感</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2</w:t>
            </w:r>
          </w:p>
        </w:tc>
        <w:tc>
          <w:tcPr>
            <w:tcW w:w="400" w:type="pct"/>
            <w:tcMar>
              <w:left w:w="57" w:type="dxa"/>
              <w:right w:w="57" w:type="dxa"/>
            </w:tcMar>
          </w:tcPr>
          <w:p>
            <w:pPr>
              <w:rPr>
                <w:rFonts w:ascii="宋体" w:hAnsi="宋体" w:cs="宋体"/>
                <w:color w:val="000000"/>
                <w:sz w:val="24"/>
              </w:rPr>
            </w:pPr>
          </w:p>
        </w:tc>
        <w:tc>
          <w:tcPr>
            <w:tcW w:w="541" w:type="pct"/>
            <w:tcMar>
              <w:left w:w="57" w:type="dxa"/>
              <w:right w:w="57" w:type="dxa"/>
            </w:tcMar>
            <w:vAlign w:val="center"/>
          </w:tcPr>
          <w:p>
            <w:pPr>
              <w:spacing w:line="32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38" w:type="pct"/>
            <w:vMerge w:val="continue"/>
            <w:tcMar>
              <w:left w:w="57" w:type="dxa"/>
              <w:right w:w="57" w:type="dxa"/>
            </w:tcMar>
            <w:vAlign w:val="center"/>
          </w:tcPr>
          <w:p>
            <w:pPr>
              <w:spacing w:line="320" w:lineRule="exact"/>
              <w:jc w:val="center"/>
              <w:rPr>
                <w:rFonts w:ascii="宋体" w:hAnsi="宋体" w:cs="宋体"/>
                <w:color w:val="000000"/>
                <w:sz w:val="24"/>
              </w:rPr>
            </w:pPr>
          </w:p>
        </w:tc>
        <w:tc>
          <w:tcPr>
            <w:tcW w:w="2574" w:type="pct"/>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能合理控制所用物品成本</w:t>
            </w:r>
          </w:p>
        </w:tc>
        <w:tc>
          <w:tcPr>
            <w:tcW w:w="444" w:type="pct"/>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color w:val="000000"/>
                <w:sz w:val="24"/>
              </w:rPr>
              <w:t>2</w:t>
            </w:r>
          </w:p>
        </w:tc>
        <w:tc>
          <w:tcPr>
            <w:tcW w:w="400" w:type="pct"/>
            <w:tcMar>
              <w:left w:w="57" w:type="dxa"/>
              <w:right w:w="57" w:type="dxa"/>
            </w:tcMar>
          </w:tcPr>
          <w:p>
            <w:pPr>
              <w:rPr>
                <w:rFonts w:ascii="宋体" w:hAnsi="宋体" w:cs="宋体"/>
                <w:color w:val="000000"/>
                <w:sz w:val="24"/>
              </w:rPr>
            </w:pPr>
          </w:p>
        </w:tc>
        <w:tc>
          <w:tcPr>
            <w:tcW w:w="541" w:type="pct"/>
            <w:tcMar>
              <w:left w:w="57" w:type="dxa"/>
              <w:right w:w="57" w:type="dxa"/>
            </w:tcMar>
            <w:vAlign w:val="center"/>
          </w:tcPr>
          <w:p>
            <w:pPr>
              <w:spacing w:line="32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13" w:type="pct"/>
            <w:gridSpan w:val="2"/>
            <w:tcMar>
              <w:left w:w="57" w:type="dxa"/>
              <w:right w:w="57" w:type="dxa"/>
            </w:tcMar>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合   计</w:t>
            </w:r>
          </w:p>
        </w:tc>
        <w:tc>
          <w:tcPr>
            <w:tcW w:w="444" w:type="pct"/>
            <w:tcMar>
              <w:left w:w="57" w:type="dxa"/>
              <w:right w:w="57" w:type="dxa"/>
            </w:tcMar>
            <w:vAlign w:val="center"/>
          </w:tcPr>
          <w:p>
            <w:pPr>
              <w:spacing w:line="340" w:lineRule="exact"/>
              <w:jc w:val="center"/>
              <w:rPr>
                <w:rFonts w:ascii="宋体" w:hAnsi="宋体" w:cs="宋体"/>
                <w:b/>
                <w:bCs/>
                <w:color w:val="000000"/>
                <w:sz w:val="24"/>
              </w:rPr>
            </w:pPr>
            <w:r>
              <w:rPr>
                <w:rFonts w:hint="eastAsia" w:ascii="宋体" w:hAnsi="宋体" w:cs="宋体"/>
                <w:b/>
                <w:bCs/>
                <w:color w:val="000000"/>
                <w:sz w:val="24"/>
              </w:rPr>
              <w:t>20</w:t>
            </w:r>
          </w:p>
        </w:tc>
        <w:tc>
          <w:tcPr>
            <w:tcW w:w="400" w:type="pct"/>
            <w:tcMar>
              <w:left w:w="57" w:type="dxa"/>
              <w:right w:w="57" w:type="dxa"/>
            </w:tcMar>
            <w:vAlign w:val="center"/>
          </w:tcPr>
          <w:p>
            <w:pPr>
              <w:spacing w:line="340" w:lineRule="exact"/>
              <w:rPr>
                <w:rFonts w:ascii="宋体" w:hAnsi="宋体" w:cs="宋体"/>
                <w:color w:val="000000"/>
                <w:sz w:val="24"/>
              </w:rPr>
            </w:pPr>
          </w:p>
        </w:tc>
        <w:tc>
          <w:tcPr>
            <w:tcW w:w="541" w:type="pct"/>
            <w:tcMar>
              <w:left w:w="57" w:type="dxa"/>
              <w:right w:w="57" w:type="dxa"/>
            </w:tcMar>
            <w:vAlign w:val="center"/>
          </w:tcPr>
          <w:p>
            <w:pPr>
              <w:spacing w:line="3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操作时间：       分     秒      超时：    秒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物品落地         件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tcMar>
              <w:left w:w="57" w:type="dxa"/>
              <w:right w:w="57" w:type="dxa"/>
            </w:tcMar>
            <w:vAlign w:val="center"/>
          </w:tcPr>
          <w:p>
            <w:pPr>
              <w:spacing w:line="360" w:lineRule="auto"/>
              <w:rPr>
                <w:rFonts w:ascii="仿宋" w:hAnsi="仿宋" w:eastAsia="仿宋"/>
                <w:color w:val="000000"/>
                <w:sz w:val="24"/>
              </w:rPr>
            </w:pPr>
            <w:r>
              <w:rPr>
                <w:rFonts w:hint="eastAsia" w:ascii="仿宋" w:hAnsi="仿宋" w:eastAsia="仿宋"/>
                <w:color w:val="000000"/>
                <w:sz w:val="24"/>
              </w:rPr>
              <w:t>违规使用物品     件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13" w:type="pct"/>
            <w:gridSpan w:val="2"/>
            <w:tcBorders>
              <w:right w:val="nil"/>
            </w:tcBorders>
            <w:tcMar>
              <w:left w:w="57" w:type="dxa"/>
              <w:right w:w="57" w:type="dxa"/>
            </w:tcMar>
            <w:vAlign w:val="center"/>
          </w:tcPr>
          <w:p>
            <w:pPr>
              <w:spacing w:line="340" w:lineRule="exact"/>
              <w:jc w:val="center"/>
              <w:rPr>
                <w:rFonts w:ascii="宋体" w:hAnsi="宋体" w:cs="宋体"/>
                <w:color w:val="000000"/>
                <w:sz w:val="24"/>
              </w:rPr>
            </w:pPr>
            <w:r>
              <w:rPr>
                <w:rFonts w:hint="eastAsia" w:ascii="宋体" w:hAnsi="宋体" w:cs="宋体"/>
                <w:b/>
                <w:bCs/>
                <w:color w:val="000000"/>
                <w:sz w:val="24"/>
              </w:rPr>
              <w:t>实际得分</w:t>
            </w:r>
          </w:p>
        </w:tc>
        <w:tc>
          <w:tcPr>
            <w:tcW w:w="1386" w:type="pct"/>
            <w:gridSpan w:val="3"/>
            <w:tcMar>
              <w:left w:w="57" w:type="dxa"/>
              <w:right w:w="57" w:type="dxa"/>
            </w:tcMar>
            <w:vAlign w:val="center"/>
          </w:tcPr>
          <w:p>
            <w:pPr>
              <w:spacing w:line="340" w:lineRule="exact"/>
              <w:rPr>
                <w:rFonts w:ascii="宋体" w:hAnsi="宋体" w:cs="宋体"/>
                <w:color w:val="000000"/>
                <w:sz w:val="24"/>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73E3F"/>
    <w:rsid w:val="00155B10"/>
    <w:rsid w:val="001D2560"/>
    <w:rsid w:val="007964A2"/>
    <w:rsid w:val="009D0DC9"/>
    <w:rsid w:val="00A25CE4"/>
    <w:rsid w:val="00A64A9E"/>
    <w:rsid w:val="00B90197"/>
    <w:rsid w:val="00BA1AAB"/>
    <w:rsid w:val="00EE592F"/>
    <w:rsid w:val="0DD04329"/>
    <w:rsid w:val="24D73A2C"/>
    <w:rsid w:val="28473E3F"/>
    <w:rsid w:val="308B7126"/>
    <w:rsid w:val="33B452A0"/>
    <w:rsid w:val="397C2339"/>
    <w:rsid w:val="493619EA"/>
    <w:rsid w:val="5BE1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
      <w:ind w:left="120" w:right="115" w:firstLine="480"/>
    </w:pPr>
    <w:rPr>
      <w:rFonts w:ascii="宋体" w:hAnsi="宋体" w:cs="宋体"/>
      <w:sz w:val="24"/>
      <w:lang w:val="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66FD0-C86E-499B-B2F3-D1946E89D332}">
  <ds:schemaRefs/>
</ds:datastoreItem>
</file>

<file path=docProps/app.xml><?xml version="1.0" encoding="utf-8"?>
<Properties xmlns="http://schemas.openxmlformats.org/officeDocument/2006/extended-properties" xmlns:vt="http://schemas.openxmlformats.org/officeDocument/2006/docPropsVTypes">
  <Template>Normal</Template>
  <Pages>7</Pages>
  <Words>489</Words>
  <Characters>2789</Characters>
  <Lines>23</Lines>
  <Paragraphs>6</Paragraphs>
  <TotalTime>0</TotalTime>
  <ScaleCrop>false</ScaleCrop>
  <LinksUpToDate>false</LinksUpToDate>
  <CharactersWithSpaces>3272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2020-10-12T02:15:00Z</dcterms:created>
  <dc:creator>静香</dc:creator>
  <cp:lastModifiedBy>静香</cp:lastModifiedBy>
  <dcterms:modified xsi:type="dcterms:W3CDTF">2020-10-13T01:27:49Z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